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5B02" w14:textId="7C6AD2F9" w:rsidR="00D113DE" w:rsidRPr="0088500D" w:rsidRDefault="001B251E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</w:pPr>
      <w:r w:rsidRPr="008F7BEE">
        <w:rPr>
          <w:rFonts w:asciiTheme="minorHAnsi" w:hAnsiTheme="minorHAnsi"/>
          <w:noProof/>
          <w:color w:val="2E2763"/>
          <w:spacing w:val="12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B14212F" wp14:editId="3F447D1A">
            <wp:simplePos x="0" y="0"/>
            <wp:positionH relativeFrom="column">
              <wp:posOffset>-59503</wp:posOffset>
            </wp:positionH>
            <wp:positionV relativeFrom="page">
              <wp:posOffset>460375</wp:posOffset>
            </wp:positionV>
            <wp:extent cx="3583940" cy="833120"/>
            <wp:effectExtent l="0" t="0" r="0" b="5080"/>
            <wp:wrapNone/>
            <wp:docPr id="2" name="Picture 2" title="AC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b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1DD" w:rsidRPr="0088500D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 xml:space="preserve">225 </w:t>
      </w:r>
      <w:proofErr w:type="spellStart"/>
      <w:r w:rsidR="001611DD" w:rsidRPr="0088500D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Reinekers</w:t>
      </w:r>
      <w:proofErr w:type="spellEnd"/>
      <w:r w:rsidR="001611DD" w:rsidRPr="0088500D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 xml:space="preserve"> Ln., Suite 660</w:t>
      </w:r>
    </w:p>
    <w:p w14:paraId="2F2F66C5" w14:textId="2F897351" w:rsidR="00D113DE" w:rsidRPr="0088500D" w:rsidRDefault="00297DF0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</w:pPr>
      <w:r w:rsidRPr="0088500D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A</w:t>
      </w:r>
      <w:r w:rsidR="008D3DD6" w:rsidRPr="0088500D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lexandria</w:t>
      </w:r>
      <w:r w:rsidRPr="0088500D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, VA 22</w:t>
      </w:r>
      <w:r w:rsidR="008D3DD6" w:rsidRPr="0088500D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31</w:t>
      </w:r>
      <w:r w:rsidR="001611DD" w:rsidRPr="0088500D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4</w:t>
      </w:r>
      <w:r w:rsidR="00E25664" w:rsidRPr="0088500D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 xml:space="preserve"> </w:t>
      </w:r>
    </w:p>
    <w:p w14:paraId="7076D954" w14:textId="0C70B134" w:rsidR="00D113DE" w:rsidRPr="00EB171B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  <w:lang w:val="es-ES"/>
        </w:rPr>
      </w:pPr>
      <w:r w:rsidRPr="00EB171B">
        <w:rPr>
          <w:rFonts w:asciiTheme="minorHAnsi" w:hAnsiTheme="minorHAnsi"/>
          <w:b w:val="0"/>
          <w:color w:val="2E2763"/>
          <w:spacing w:val="-2"/>
          <w:sz w:val="24"/>
          <w:szCs w:val="24"/>
          <w:lang w:val="es-ES"/>
        </w:rPr>
        <w:t xml:space="preserve">Tel: </w:t>
      </w:r>
      <w:r w:rsidR="007E7F6E" w:rsidRPr="00EB171B">
        <w:rPr>
          <w:rFonts w:asciiTheme="minorHAnsi" w:hAnsiTheme="minorHAnsi"/>
          <w:b w:val="0"/>
          <w:color w:val="2E2763"/>
          <w:spacing w:val="-2"/>
          <w:sz w:val="24"/>
          <w:szCs w:val="24"/>
          <w:lang w:val="es-ES"/>
        </w:rPr>
        <w:t>(</w:t>
      </w:r>
      <w:r w:rsidRPr="00EB171B">
        <w:rPr>
          <w:rFonts w:asciiTheme="minorHAnsi" w:hAnsiTheme="minorHAnsi"/>
          <w:b w:val="0"/>
          <w:color w:val="2E2763"/>
          <w:spacing w:val="-2"/>
          <w:sz w:val="24"/>
          <w:szCs w:val="24"/>
          <w:lang w:val="es-ES"/>
        </w:rPr>
        <w:t>202</w:t>
      </w:r>
      <w:r w:rsidR="007E7F6E" w:rsidRPr="00EB171B">
        <w:rPr>
          <w:rFonts w:asciiTheme="minorHAnsi" w:hAnsiTheme="minorHAnsi"/>
          <w:b w:val="0"/>
          <w:color w:val="2E2763"/>
          <w:spacing w:val="-2"/>
          <w:sz w:val="24"/>
          <w:szCs w:val="24"/>
          <w:lang w:val="es-ES"/>
        </w:rPr>
        <w:t xml:space="preserve">) </w:t>
      </w:r>
      <w:r w:rsidRPr="00EB171B">
        <w:rPr>
          <w:rFonts w:asciiTheme="minorHAnsi" w:hAnsiTheme="minorHAnsi"/>
          <w:b w:val="0"/>
          <w:color w:val="2E2763"/>
          <w:spacing w:val="-2"/>
          <w:sz w:val="24"/>
          <w:szCs w:val="24"/>
          <w:lang w:val="es-ES"/>
        </w:rPr>
        <w:t>467-5081</w:t>
      </w:r>
      <w:r w:rsidR="00335ABF" w:rsidRPr="00EB171B">
        <w:rPr>
          <w:rFonts w:asciiTheme="minorHAnsi" w:hAnsiTheme="minorHAnsi"/>
          <w:b w:val="0"/>
          <w:color w:val="2E2763"/>
          <w:spacing w:val="-2"/>
          <w:sz w:val="24"/>
          <w:szCs w:val="24"/>
          <w:lang w:val="es-ES"/>
        </w:rPr>
        <w:t xml:space="preserve"> </w:t>
      </w:r>
    </w:p>
    <w:p w14:paraId="0B4E2ACE" w14:textId="1A7C5757" w:rsidR="00053BF3" w:rsidRPr="00EB171B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12"/>
          <w:sz w:val="24"/>
          <w:szCs w:val="24"/>
          <w:lang w:val="es-ES"/>
        </w:rPr>
      </w:pPr>
      <w:r w:rsidRPr="00EB171B">
        <w:rPr>
          <w:rFonts w:asciiTheme="minorHAnsi" w:hAnsiTheme="minorHAnsi"/>
          <w:b w:val="0"/>
          <w:color w:val="2E2763"/>
          <w:spacing w:val="-2"/>
          <w:sz w:val="24"/>
          <w:szCs w:val="24"/>
          <w:lang w:val="es-ES"/>
        </w:rPr>
        <w:t xml:space="preserve">Fax: </w:t>
      </w:r>
      <w:r w:rsidR="007E7F6E" w:rsidRPr="00EB171B">
        <w:rPr>
          <w:rFonts w:asciiTheme="minorHAnsi" w:hAnsiTheme="minorHAnsi"/>
          <w:b w:val="0"/>
          <w:color w:val="2E2763"/>
          <w:spacing w:val="-2"/>
          <w:sz w:val="24"/>
          <w:szCs w:val="24"/>
          <w:lang w:val="es-ES"/>
        </w:rPr>
        <w:t>(</w:t>
      </w:r>
      <w:r w:rsidR="00612E4E" w:rsidRPr="00EB171B">
        <w:rPr>
          <w:rFonts w:asciiTheme="minorHAnsi" w:hAnsiTheme="minorHAnsi"/>
          <w:b w:val="0"/>
          <w:color w:val="2E2763"/>
          <w:spacing w:val="-2"/>
          <w:sz w:val="24"/>
          <w:szCs w:val="24"/>
          <w:lang w:val="es-ES"/>
        </w:rPr>
        <w:t>703</w:t>
      </w:r>
      <w:r w:rsidR="007E7F6E" w:rsidRPr="00EB171B">
        <w:rPr>
          <w:rFonts w:asciiTheme="minorHAnsi" w:hAnsiTheme="minorHAnsi"/>
          <w:b w:val="0"/>
          <w:color w:val="2E2763"/>
          <w:spacing w:val="-2"/>
          <w:sz w:val="24"/>
          <w:szCs w:val="24"/>
          <w:lang w:val="es-ES"/>
        </w:rPr>
        <w:t xml:space="preserve">) </w:t>
      </w:r>
      <w:r w:rsidRPr="00EB171B">
        <w:rPr>
          <w:rFonts w:asciiTheme="minorHAnsi" w:hAnsiTheme="minorHAnsi"/>
          <w:b w:val="0"/>
          <w:color w:val="2E2763"/>
          <w:spacing w:val="-2"/>
          <w:sz w:val="24"/>
          <w:szCs w:val="24"/>
          <w:lang w:val="es-ES"/>
        </w:rPr>
        <w:t>46</w:t>
      </w:r>
      <w:r w:rsidR="00612E4E" w:rsidRPr="00EB171B">
        <w:rPr>
          <w:rFonts w:asciiTheme="minorHAnsi" w:hAnsiTheme="minorHAnsi"/>
          <w:b w:val="0"/>
          <w:color w:val="2E2763"/>
          <w:spacing w:val="-2"/>
          <w:sz w:val="24"/>
          <w:szCs w:val="24"/>
          <w:lang w:val="es-ES"/>
        </w:rPr>
        <w:t>5</w:t>
      </w:r>
      <w:r w:rsidRPr="00EB171B">
        <w:rPr>
          <w:rFonts w:asciiTheme="minorHAnsi" w:hAnsiTheme="minorHAnsi"/>
          <w:b w:val="0"/>
          <w:color w:val="2E2763"/>
          <w:spacing w:val="-2"/>
          <w:sz w:val="24"/>
          <w:szCs w:val="24"/>
          <w:lang w:val="es-ES"/>
        </w:rPr>
        <w:t>-5085</w:t>
      </w:r>
    </w:p>
    <w:p w14:paraId="50CCC853" w14:textId="49BB5A15" w:rsidR="00053BF3" w:rsidRPr="00EB171B" w:rsidRDefault="00D113DE" w:rsidP="00083473">
      <w:pPr>
        <w:spacing w:before="240" w:line="360" w:lineRule="auto"/>
        <w:rPr>
          <w:rFonts w:ascii="Arial Narrow" w:hAnsi="Arial Narrow"/>
          <w:b w:val="0"/>
          <w:sz w:val="22"/>
          <w:szCs w:val="22"/>
          <w:lang w:val="es-ES"/>
        </w:rPr>
      </w:pPr>
      <w:r>
        <w:rPr>
          <w:rFonts w:asciiTheme="minorHAnsi" w:hAnsiTheme="minorHAnsi" w:cs="Tahom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0738E" wp14:editId="6826F5F3">
                <wp:simplePos x="0" y="0"/>
                <wp:positionH relativeFrom="column">
                  <wp:posOffset>-17145</wp:posOffset>
                </wp:positionH>
                <wp:positionV relativeFrom="paragraph">
                  <wp:posOffset>151167</wp:posOffset>
                </wp:positionV>
                <wp:extent cx="6514278" cy="0"/>
                <wp:effectExtent l="0" t="25400" r="393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27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E27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mo="http://schemas.microsoft.com/office/mac/office/2008/main" xmlns:mv="urn:schemas-microsoft-com:mac:vml">
            <w:pict>
              <v:line w14:anchorId="01F5A70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1.9pt" to="511.6pt,1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" strokecolor="#2e2763" strokeweight="3pt"/>
            </w:pict>
          </mc:Fallback>
        </mc:AlternateContent>
      </w:r>
      <w:r w:rsidR="00276DE9" w:rsidRPr="00EB171B">
        <w:rPr>
          <w:rFonts w:ascii="Arial Narrow" w:hAnsi="Arial Narrow"/>
          <w:b w:val="0"/>
          <w:sz w:val="22"/>
          <w:szCs w:val="22"/>
          <w:lang w:val="es-ES"/>
        </w:rPr>
        <w:softHyphen/>
      </w:r>
    </w:p>
    <w:p w14:paraId="2953A25B" w14:textId="370A7F45" w:rsidR="00883FD0" w:rsidRPr="00397799" w:rsidRDefault="00D113DE" w:rsidP="00883FD0">
      <w:pPr>
        <w:pStyle w:val="Heading1"/>
        <w:spacing w:before="0" w:line="276" w:lineRule="auto"/>
        <w:rPr>
          <w:rFonts w:ascii="Arial" w:hAnsi="Arial" w:cs="Arial"/>
          <w:color w:val="auto"/>
          <w:sz w:val="44"/>
          <w:szCs w:val="44"/>
          <w:lang w:val="es-419"/>
        </w:rPr>
      </w:pPr>
      <w:r w:rsidRPr="00397799">
        <w:rPr>
          <w:rFonts w:ascii="Arial" w:hAnsi="Arial" w:cs="Arial"/>
          <w:color w:val="auto"/>
          <w:sz w:val="44"/>
          <w:szCs w:val="44"/>
          <w:lang w:val="es-419"/>
        </w:rPr>
        <w:softHyphen/>
      </w:r>
      <w:r w:rsidR="0088500D" w:rsidRPr="00397799">
        <w:rPr>
          <w:rFonts w:ascii="Arial" w:hAnsi="Arial" w:cs="Arial"/>
          <w:color w:val="auto"/>
          <w:sz w:val="44"/>
          <w:szCs w:val="44"/>
          <w:lang w:val="es-419"/>
        </w:rPr>
        <w:t xml:space="preserve">Ley de </w:t>
      </w:r>
      <w:r w:rsidR="00957702">
        <w:rPr>
          <w:rFonts w:ascii="Arial" w:hAnsi="Arial" w:cs="Arial"/>
          <w:color w:val="auto"/>
          <w:sz w:val="44"/>
          <w:szCs w:val="44"/>
          <w:lang w:val="es-419"/>
        </w:rPr>
        <w:t>A</w:t>
      </w:r>
      <w:r w:rsidR="0088500D" w:rsidRPr="00397799">
        <w:rPr>
          <w:rFonts w:ascii="Arial" w:hAnsi="Arial" w:cs="Arial"/>
          <w:color w:val="auto"/>
          <w:sz w:val="44"/>
          <w:szCs w:val="44"/>
          <w:lang w:val="es-419"/>
        </w:rPr>
        <w:t xml:space="preserve">ccesibilidad </w:t>
      </w:r>
      <w:r w:rsidR="00957702">
        <w:rPr>
          <w:rFonts w:ascii="Arial" w:hAnsi="Arial" w:cs="Arial"/>
          <w:color w:val="auto"/>
          <w:sz w:val="44"/>
          <w:szCs w:val="44"/>
          <w:lang w:val="es-419"/>
        </w:rPr>
        <w:t>para</w:t>
      </w:r>
      <w:r w:rsidR="0088500D" w:rsidRPr="00397799">
        <w:rPr>
          <w:rFonts w:ascii="Arial" w:hAnsi="Arial" w:cs="Arial"/>
          <w:color w:val="auto"/>
          <w:sz w:val="44"/>
          <w:szCs w:val="44"/>
          <w:lang w:val="es-419"/>
        </w:rPr>
        <w:t xml:space="preserve"> Comunicaciones</w:t>
      </w:r>
      <w:r w:rsidR="00883FD0" w:rsidRPr="00397799">
        <w:rPr>
          <w:rFonts w:ascii="Arial" w:hAnsi="Arial" w:cs="Arial"/>
          <w:color w:val="auto"/>
          <w:sz w:val="44"/>
          <w:szCs w:val="44"/>
          <w:lang w:val="es-419"/>
        </w:rPr>
        <w:t xml:space="preserve">, </w:t>
      </w:r>
      <w:r w:rsidR="0088500D" w:rsidRPr="00397799">
        <w:rPr>
          <w:rFonts w:ascii="Arial" w:hAnsi="Arial" w:cs="Arial"/>
          <w:color w:val="auto"/>
          <w:sz w:val="44"/>
          <w:szCs w:val="44"/>
          <w:lang w:val="es-419"/>
        </w:rPr>
        <w:t xml:space="preserve"> </w:t>
      </w:r>
      <w:r w:rsidR="00883FD0" w:rsidRPr="00397799">
        <w:rPr>
          <w:rFonts w:ascii="Arial" w:hAnsi="Arial" w:cs="Arial"/>
          <w:color w:val="auto"/>
          <w:sz w:val="44"/>
          <w:szCs w:val="44"/>
          <w:lang w:val="es-419"/>
        </w:rPr>
        <w:t>Video</w:t>
      </w:r>
      <w:r w:rsidR="0088500D" w:rsidRPr="00397799">
        <w:rPr>
          <w:rFonts w:ascii="Arial" w:hAnsi="Arial" w:cs="Arial"/>
          <w:color w:val="auto"/>
          <w:sz w:val="44"/>
          <w:szCs w:val="44"/>
          <w:lang w:val="es-419"/>
        </w:rPr>
        <w:t xml:space="preserve"> y </w:t>
      </w:r>
      <w:r w:rsidR="00883FD0" w:rsidRPr="00397799">
        <w:rPr>
          <w:rFonts w:ascii="Arial" w:hAnsi="Arial" w:cs="Arial"/>
          <w:color w:val="auto"/>
          <w:sz w:val="44"/>
          <w:szCs w:val="44"/>
          <w:lang w:val="es-419"/>
        </w:rPr>
        <w:t>Tecnolog</w:t>
      </w:r>
      <w:r w:rsidR="0088500D" w:rsidRPr="00397799">
        <w:rPr>
          <w:rFonts w:ascii="Arial" w:hAnsi="Arial" w:cs="Arial"/>
          <w:color w:val="auto"/>
          <w:sz w:val="44"/>
          <w:szCs w:val="44"/>
          <w:lang w:val="es-419"/>
        </w:rPr>
        <w:t>ía Imperativo Legislativo</w:t>
      </w:r>
    </w:p>
    <w:p w14:paraId="0888376E" w14:textId="77777777" w:rsidR="00883FD0" w:rsidRPr="00397799" w:rsidRDefault="00883FD0" w:rsidP="00883FD0">
      <w:pPr>
        <w:spacing w:line="276" w:lineRule="auto"/>
        <w:rPr>
          <w:rFonts w:cs="Arial"/>
          <w:bCs/>
          <w:sz w:val="40"/>
          <w:szCs w:val="40"/>
          <w:lang w:val="es-419"/>
          <w14:ligatures w14:val="standardContextual"/>
        </w:rPr>
      </w:pPr>
    </w:p>
    <w:p w14:paraId="6CC33D8A" w14:textId="4E876707" w:rsidR="00883FD0" w:rsidRPr="00397799" w:rsidRDefault="00397799" w:rsidP="00883FD0">
      <w:pPr>
        <w:pStyle w:val="Heading2"/>
        <w:spacing w:before="0" w:line="276" w:lineRule="auto"/>
        <w:rPr>
          <w:rFonts w:ascii="Arial" w:hAnsi="Arial" w:cs="Arial"/>
          <w:color w:val="auto"/>
          <w:sz w:val="40"/>
          <w:szCs w:val="40"/>
          <w:lang w:val="es-419"/>
        </w:rPr>
      </w:pPr>
      <w:r w:rsidRPr="00397799">
        <w:rPr>
          <w:rFonts w:ascii="Arial" w:hAnsi="Arial" w:cs="Arial"/>
          <w:color w:val="auto"/>
          <w:sz w:val="40"/>
          <w:szCs w:val="40"/>
          <w:lang w:val="es-419"/>
        </w:rPr>
        <w:t>Contexto</w:t>
      </w:r>
    </w:p>
    <w:p w14:paraId="191CDB62" w14:textId="77777777" w:rsidR="00883FD0" w:rsidRPr="00397799" w:rsidRDefault="00883FD0" w:rsidP="00883FD0">
      <w:pPr>
        <w:spacing w:line="276" w:lineRule="auto"/>
        <w:rPr>
          <w:rFonts w:cs="Arial"/>
          <w:bCs/>
          <w:sz w:val="40"/>
          <w:szCs w:val="40"/>
          <w:lang w:val="es-419"/>
          <w14:ligatures w14:val="standardContextual"/>
        </w:rPr>
      </w:pPr>
    </w:p>
    <w:p w14:paraId="03190902" w14:textId="284F7ECF" w:rsidR="00883FD0" w:rsidRPr="00397799" w:rsidRDefault="0088500D" w:rsidP="00883FD0">
      <w:pPr>
        <w:spacing w:line="276" w:lineRule="auto"/>
        <w:rPr>
          <w:rFonts w:cs="Arial"/>
          <w:b w:val="0"/>
          <w:sz w:val="36"/>
          <w:szCs w:val="36"/>
          <w:lang w:val="es-419"/>
          <w14:ligatures w14:val="standardContextual"/>
        </w:rPr>
      </w:pP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La Ley de Accesibilidad </w:t>
      </w:r>
      <w:r w:rsidR="00957702">
        <w:rPr>
          <w:rFonts w:cs="Arial"/>
          <w:b w:val="0"/>
          <w:sz w:val="36"/>
          <w:szCs w:val="36"/>
          <w:lang w:val="es-419"/>
          <w14:ligatures w14:val="standardContextual"/>
        </w:rPr>
        <w:t>para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Comunicaciones y Video del Siglo XXI (CVAA, por sus siglas en inglés) garantiza el acceso de las personas con discapacidad a servicios de comunicaciones</w:t>
      </w:r>
      <w:r w:rsidR="0068246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avanzados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, hardware y software de telecomunicaciones, pantallas de vídeo accesibles e interfaces de usuario y </w:t>
      </w:r>
      <w:r w:rsidR="0068246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dispositivos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digitales, y exige la entrega de contenidos </w:t>
      </w:r>
      <w:r w:rsidR="0068246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con descripción de 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audio. Durante más de diez años, la A</w:t>
      </w:r>
      <w:r w:rsidR="0068246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C</w:t>
      </w:r>
      <w:r w:rsidR="00957702">
        <w:rPr>
          <w:rFonts w:cs="Arial"/>
          <w:b w:val="0"/>
          <w:sz w:val="36"/>
          <w:szCs w:val="36"/>
          <w:lang w:val="es-419"/>
          <w14:ligatures w14:val="standardContextual"/>
        </w:rPr>
        <w:t>B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y sus miembros han trabajado para </w:t>
      </w:r>
      <w:r w:rsidR="0068246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implementar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y hacer cumplir la CVAA, y en varios aspectos clave, hemos </w:t>
      </w:r>
      <w:r w:rsidR="0068246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alcanzado el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límite de lo que la CVAA </w:t>
      </w:r>
      <w:r w:rsidR="0068246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puede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hacer cumplir a través de la regulación.</w:t>
      </w:r>
      <w:r w:rsidR="0068246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</w:t>
      </w:r>
    </w:p>
    <w:p w14:paraId="727B535C" w14:textId="77777777" w:rsidR="00883FD0" w:rsidRPr="00397799" w:rsidRDefault="00883FD0" w:rsidP="00883FD0">
      <w:pPr>
        <w:spacing w:line="276" w:lineRule="auto"/>
        <w:rPr>
          <w:rFonts w:cs="Arial"/>
          <w:b w:val="0"/>
          <w:sz w:val="36"/>
          <w:szCs w:val="36"/>
          <w:lang w:val="es-419"/>
          <w14:ligatures w14:val="standardContextual"/>
        </w:rPr>
      </w:pPr>
    </w:p>
    <w:p w14:paraId="0039F520" w14:textId="114607C1" w:rsidR="00883FD0" w:rsidRPr="00397799" w:rsidRDefault="00883FD0" w:rsidP="00883FD0">
      <w:pPr>
        <w:spacing w:line="276" w:lineRule="auto"/>
        <w:rPr>
          <w:rFonts w:cs="Arial"/>
          <w:b w:val="0"/>
          <w:sz w:val="36"/>
          <w:szCs w:val="36"/>
          <w:lang w:val="es-419"/>
          <w14:ligatures w14:val="standardContextual"/>
        </w:rPr>
      </w:pP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M</w:t>
      </w:r>
      <w:r w:rsidR="0068246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ás de una 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d</w:t>
      </w:r>
      <w:r w:rsidR="0068246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é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cad</w:t>
      </w:r>
      <w:r w:rsidR="0068246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a después de la aprobación de la CVAA, 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 no</w:t>
      </w:r>
      <w:r w:rsidR="0068246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todas las personas en los Estados Unidos pueden recibir contenido con descripción de audio de sus estaciones locales de 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televisi</w:t>
      </w:r>
      <w:r w:rsidR="0068246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ó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n. </w:t>
      </w:r>
      <w:r w:rsidR="0068246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A pesar de que todas las redes de difusión están obligadas a </w:t>
      </w:r>
      <w:r w:rsidR="00A46849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emitir alertas de emergencia accesibles, que utilizan la misma tecnología que la descripción de audio, solo 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90 </w:t>
      </w:r>
      <w:r w:rsidR="00A46849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de las 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210 </w:t>
      </w:r>
      <w:r w:rsidR="00A46849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áreas de mercado designadas para la </w:t>
      </w:r>
      <w:r w:rsidR="00A46849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lastRenderedPageBreak/>
        <w:t xml:space="preserve">radiodifusión están obligadas a transmitir contenido con descripción de audio a los consumidores. </w:t>
      </w:r>
    </w:p>
    <w:p w14:paraId="4A7D8B0A" w14:textId="77777777" w:rsidR="00883FD0" w:rsidRPr="00397799" w:rsidRDefault="00883FD0" w:rsidP="00883FD0">
      <w:pPr>
        <w:spacing w:line="276" w:lineRule="auto"/>
        <w:rPr>
          <w:rFonts w:cs="Arial"/>
          <w:b w:val="0"/>
          <w:sz w:val="36"/>
          <w:szCs w:val="36"/>
          <w:lang w:val="es-419"/>
          <w14:ligatures w14:val="standardContextual"/>
        </w:rPr>
      </w:pPr>
    </w:p>
    <w:p w14:paraId="4D4BE43D" w14:textId="79BAB658" w:rsidR="00883FD0" w:rsidRPr="00397799" w:rsidRDefault="00A46849" w:rsidP="00883FD0">
      <w:pPr>
        <w:spacing w:line="276" w:lineRule="auto"/>
        <w:rPr>
          <w:rFonts w:cs="Arial"/>
          <w:b w:val="0"/>
          <w:sz w:val="36"/>
          <w:szCs w:val="36"/>
          <w:lang w:val="es-419"/>
          <w14:ligatures w14:val="standardContextual"/>
        </w:rPr>
      </w:pP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La </w:t>
      </w:r>
      <w:r w:rsidR="00397799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Comisión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Federal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de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Comunica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c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ion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e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s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ha</w:t>
      </w:r>
      <w:r w:rsidR="00DE77CF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fijado en 87.5 horas por trimestre, es decir, aproximadamente una hora al día, la cantidad máxima de contenido con descripción de audio que puede requerir a los radiodifusores y a los programadores de cable. </w:t>
      </w:r>
    </w:p>
    <w:p w14:paraId="737FC5B5" w14:textId="77777777" w:rsidR="00883FD0" w:rsidRPr="00397799" w:rsidRDefault="00883FD0" w:rsidP="00883FD0">
      <w:pPr>
        <w:spacing w:line="276" w:lineRule="auto"/>
        <w:rPr>
          <w:rFonts w:cs="Arial"/>
          <w:b w:val="0"/>
          <w:sz w:val="36"/>
          <w:szCs w:val="36"/>
          <w:lang w:val="es-419"/>
          <w14:ligatures w14:val="standardContextual"/>
        </w:rPr>
      </w:pPr>
    </w:p>
    <w:p w14:paraId="07D0B0E3" w14:textId="6ADE90B5" w:rsidR="00883FD0" w:rsidRPr="00397799" w:rsidRDefault="00DE77CF" w:rsidP="00883FD0">
      <w:pPr>
        <w:spacing w:line="276" w:lineRule="auto"/>
        <w:rPr>
          <w:rFonts w:cs="Arial"/>
          <w:b w:val="0"/>
          <w:sz w:val="36"/>
          <w:szCs w:val="36"/>
          <w:lang w:val="es-419"/>
          <w14:ligatures w14:val="standardContextual"/>
        </w:rPr>
      </w:pP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La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CVAA 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se 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implement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ó antes de que la transmisión de video en línea se convirtiera </w:t>
      </w:r>
      <w:r w:rsidR="005C0935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en una parte rutinaria del entretenimiento y de la vida cotidiana. Como 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result</w:t>
      </w:r>
      <w:r w:rsidR="005C0935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ado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, </w:t>
      </w:r>
      <w:r w:rsidR="005C0935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los requisitos de descripción de audio y de interfaz de usuario  de video accesible de la 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CVAA </w:t>
      </w:r>
      <w:r w:rsidR="005C0935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solo aplican a la programación de radiodifusión </w:t>
      </w:r>
      <w:r w:rsidR="00CB1C77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y por cable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;</w:t>
      </w:r>
      <w:r w:rsidR="00CB1C77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las aplicaciones de transmisión de video no están obligadas a ser accesibles para personas ciegas, con baja visión o sordociegas. </w:t>
      </w:r>
    </w:p>
    <w:p w14:paraId="6C1E98F4" w14:textId="77777777" w:rsidR="00883FD0" w:rsidRPr="00397799" w:rsidRDefault="00883FD0" w:rsidP="00883FD0">
      <w:pPr>
        <w:spacing w:line="276" w:lineRule="auto"/>
        <w:rPr>
          <w:rFonts w:cs="Arial"/>
          <w:b w:val="0"/>
          <w:sz w:val="36"/>
          <w:szCs w:val="36"/>
          <w:lang w:val="es-419"/>
          <w14:ligatures w14:val="standardContextual"/>
        </w:rPr>
      </w:pPr>
    </w:p>
    <w:p w14:paraId="6CDEB416" w14:textId="4A105102" w:rsidR="00883FD0" w:rsidRPr="00397799" w:rsidRDefault="009D5279" w:rsidP="00883FD0">
      <w:pPr>
        <w:spacing w:line="276" w:lineRule="auto"/>
        <w:rPr>
          <w:rFonts w:cs="Arial"/>
          <w:b w:val="0"/>
          <w:sz w:val="36"/>
          <w:szCs w:val="36"/>
          <w:lang w:val="es-419"/>
          <w14:ligatures w14:val="standardContextual"/>
        </w:rPr>
      </w:pP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La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CVAA implemen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tó requisitos de a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ccesibili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dad para servicios de comunicaciones avanzados de texto y audio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; 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sin embargo, los servicios de videoconferencia, que se utilizan para todo, desde la escuela hasta el trabajo, la telemedicina y reuniones sociales y comunitarias, siguen sin estar definidos y no tienen requisitos de accesibilidad correspondientes. </w:t>
      </w:r>
    </w:p>
    <w:p w14:paraId="36AF9C1D" w14:textId="77777777" w:rsidR="00883FD0" w:rsidRPr="00397799" w:rsidRDefault="00883FD0" w:rsidP="00883FD0">
      <w:pPr>
        <w:spacing w:line="276" w:lineRule="auto"/>
        <w:rPr>
          <w:rFonts w:cs="Arial"/>
          <w:b w:val="0"/>
          <w:sz w:val="36"/>
          <w:szCs w:val="36"/>
          <w:lang w:val="es-419"/>
          <w14:ligatures w14:val="standardContextual"/>
        </w:rPr>
      </w:pPr>
    </w:p>
    <w:p w14:paraId="0A04E293" w14:textId="6B168C41" w:rsidR="00883FD0" w:rsidRPr="00397799" w:rsidRDefault="00BC0D23" w:rsidP="00883FD0">
      <w:pPr>
        <w:spacing w:line="276" w:lineRule="auto"/>
        <w:rPr>
          <w:rFonts w:cs="Arial"/>
          <w:b w:val="0"/>
          <w:sz w:val="36"/>
          <w:szCs w:val="36"/>
          <w:lang w:val="es-419"/>
          <w14:ligatures w14:val="standardContextual"/>
        </w:rPr>
      </w:pP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El 25 de julio de 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2023, 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el senador 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Edward J. </w:t>
      </w:r>
      <w:proofErr w:type="spellStart"/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Markey</w:t>
      </w:r>
      <w:proofErr w:type="spellEnd"/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(</w:t>
      </w:r>
      <w:r w:rsidR="00EB171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D-MA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)</w:t>
      </w:r>
      <w:r w:rsidR="002E7E23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y la representante 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Anna G. </w:t>
      </w:r>
      <w:proofErr w:type="spellStart"/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Eshoo</w:t>
      </w:r>
      <w:proofErr w:type="spellEnd"/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(</w:t>
      </w:r>
      <w:r w:rsidR="00EB171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D-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C</w:t>
      </w:r>
      <w:r w:rsidR="00EB171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A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) </w:t>
      </w:r>
      <w:r w:rsidR="002E7E23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presentaron </w:t>
      </w:r>
      <w:r w:rsidR="004058E6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la</w:t>
      </w:r>
      <w:r w:rsidR="002E7E23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Ley de Accesibilidad </w:t>
      </w:r>
      <w:r w:rsidR="00957702">
        <w:rPr>
          <w:rFonts w:cs="Arial"/>
          <w:b w:val="0"/>
          <w:sz w:val="36"/>
          <w:szCs w:val="36"/>
          <w:lang w:val="es-419"/>
          <w14:ligatures w14:val="standardContextual"/>
        </w:rPr>
        <w:t>para</w:t>
      </w:r>
      <w:r w:rsidR="002E7E23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Comunicaciones, Video y Tecnología (CVTA, por sus siglas en inglés) 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(S. 2494 and H.R. 4858). </w:t>
      </w:r>
      <w:r w:rsidR="004058E6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La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CVTA reaf</w:t>
      </w:r>
      <w:r w:rsidR="00A23A08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irma el compromiso de nuestra 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na</w:t>
      </w:r>
      <w:r w:rsidR="00A23A08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c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i</w:t>
      </w:r>
      <w:r w:rsidR="00A23A08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ón con las </w:t>
      </w:r>
      <w:r w:rsidR="00A23A08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lastRenderedPageBreak/>
        <w:t>tecnologías de comunicación y video accesibles para personas ciegas, con baja visión y sordociegas. Una vez aprobada, esta legislación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:</w:t>
      </w:r>
    </w:p>
    <w:p w14:paraId="7874D34D" w14:textId="77777777" w:rsidR="00883FD0" w:rsidRPr="00397799" w:rsidRDefault="00883FD0" w:rsidP="00883FD0">
      <w:pPr>
        <w:spacing w:line="276" w:lineRule="auto"/>
        <w:rPr>
          <w:rFonts w:cs="Arial"/>
          <w:b w:val="0"/>
          <w:sz w:val="36"/>
          <w:szCs w:val="36"/>
          <w:lang w:val="es-419"/>
          <w14:ligatures w14:val="standardContextual"/>
        </w:rPr>
      </w:pPr>
    </w:p>
    <w:p w14:paraId="34DB3021" w14:textId="16C417E0" w:rsidR="00883FD0" w:rsidRPr="00397799" w:rsidRDefault="004058E6" w:rsidP="00883FD0">
      <w:pPr>
        <w:numPr>
          <w:ilvl w:val="0"/>
          <w:numId w:val="15"/>
        </w:numPr>
        <w:spacing w:line="276" w:lineRule="auto"/>
        <w:contextualSpacing/>
        <w:rPr>
          <w:rFonts w:cs="Arial"/>
          <w:b w:val="0"/>
          <w:sz w:val="36"/>
          <w:szCs w:val="36"/>
          <w:lang w:val="es-419"/>
          <w14:ligatures w14:val="standardContextual"/>
        </w:rPr>
      </w:pP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Mejorar</w:t>
      </w:r>
      <w:r w:rsidR="00397799">
        <w:rPr>
          <w:rFonts w:cs="Arial"/>
          <w:b w:val="0"/>
          <w:sz w:val="36"/>
          <w:szCs w:val="36"/>
          <w:lang w:val="es-419"/>
          <w14:ligatures w14:val="standardContextual"/>
        </w:rPr>
        <w:t>á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y expandir</w:t>
      </w:r>
      <w:r w:rsidR="00397799">
        <w:rPr>
          <w:rFonts w:cs="Arial"/>
          <w:b w:val="0"/>
          <w:sz w:val="36"/>
          <w:szCs w:val="36"/>
          <w:lang w:val="es-419"/>
          <w14:ligatures w14:val="standardContextual"/>
        </w:rPr>
        <w:t>á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los estándares de descripción de audio para la programación televisiva y las plataformas de transmisión de video en línea con el fin de asegurar que las personas con discapacidades tengan un acceso equitativo a la amplia gama de programación disponible para el público en general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;</w:t>
      </w:r>
    </w:p>
    <w:p w14:paraId="57D21EE7" w14:textId="5C493FE1" w:rsidR="00883FD0" w:rsidRPr="00397799" w:rsidRDefault="004058E6" w:rsidP="00883FD0">
      <w:pPr>
        <w:numPr>
          <w:ilvl w:val="0"/>
          <w:numId w:val="15"/>
        </w:numPr>
        <w:spacing w:line="276" w:lineRule="auto"/>
        <w:contextualSpacing/>
        <w:rPr>
          <w:rFonts w:cs="Arial"/>
          <w:b w:val="0"/>
          <w:sz w:val="36"/>
          <w:szCs w:val="36"/>
          <w:lang w:val="es-419"/>
          <w14:ligatures w14:val="standardContextual"/>
        </w:rPr>
      </w:pP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Actualizar</w:t>
      </w:r>
      <w:r w:rsidR="00397799">
        <w:rPr>
          <w:rFonts w:cs="Arial"/>
          <w:b w:val="0"/>
          <w:sz w:val="36"/>
          <w:szCs w:val="36"/>
          <w:lang w:val="es-419"/>
          <w14:ligatures w14:val="standardContextual"/>
        </w:rPr>
        <w:t>á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los requisitos actuales para garantizar que los espectadores puedan activar y seleccionar fácilmente la configuración </w:t>
      </w:r>
      <w:r w:rsidR="001855E8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preferida para la descripción de audio en sus dispositivos de programación de video, como televisores, teléfonos inteligentes, computadoras portátiles y tabletas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;</w:t>
      </w:r>
    </w:p>
    <w:p w14:paraId="32F8779C" w14:textId="0A877475" w:rsidR="00883FD0" w:rsidRPr="00397799" w:rsidRDefault="00883FD0" w:rsidP="00E81062">
      <w:pPr>
        <w:numPr>
          <w:ilvl w:val="0"/>
          <w:numId w:val="15"/>
        </w:numPr>
        <w:spacing w:line="276" w:lineRule="auto"/>
        <w:contextualSpacing/>
        <w:rPr>
          <w:rFonts w:cs="Arial"/>
          <w:b w:val="0"/>
          <w:sz w:val="36"/>
          <w:szCs w:val="36"/>
          <w:lang w:val="es-419"/>
          <w14:ligatures w14:val="standardContextual"/>
        </w:rPr>
      </w:pP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Requ</w:t>
      </w:r>
      <w:r w:rsidR="002F06BD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erir</w:t>
      </w:r>
      <w:r w:rsidR="00397799">
        <w:rPr>
          <w:rFonts w:cs="Arial"/>
          <w:b w:val="0"/>
          <w:sz w:val="36"/>
          <w:szCs w:val="36"/>
          <w:lang w:val="es-419"/>
          <w14:ligatures w14:val="standardContextual"/>
        </w:rPr>
        <w:t>á</w:t>
      </w:r>
      <w:r w:rsidR="002F06BD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</w:t>
      </w:r>
      <w:r w:rsidR="00737A36">
        <w:rPr>
          <w:rFonts w:cs="Arial"/>
          <w:b w:val="0"/>
          <w:sz w:val="36"/>
          <w:szCs w:val="36"/>
          <w:lang w:val="es-419"/>
          <w14:ligatures w14:val="standardContextual"/>
        </w:rPr>
        <w:t>que la</w:t>
      </w:r>
      <w:r w:rsidR="002F06BD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Comisi</w:t>
      </w:r>
      <w:r w:rsidR="002F06BD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ó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n</w:t>
      </w:r>
      <w:r w:rsidR="002F06BD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Federal de Comunicaciones garantice que todos los servicios </w:t>
      </w:r>
      <w:r w:rsidR="000001C9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de videoconferencia, incluidos los utilizados para la telemedicina, la educación a distancia y los compromisos sociales y cívicos, sean accesibles para personas con discapacidades, incluidas las personas ciegas, con baja visión y sordociegas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;</w:t>
      </w:r>
      <w:r w:rsidR="000001C9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y</w:t>
      </w:r>
    </w:p>
    <w:p w14:paraId="01116089" w14:textId="1A0689F3" w:rsidR="00883FD0" w:rsidRPr="00397799" w:rsidRDefault="00737A36" w:rsidP="00883FD0">
      <w:pPr>
        <w:numPr>
          <w:ilvl w:val="0"/>
          <w:numId w:val="15"/>
        </w:numPr>
        <w:spacing w:line="276" w:lineRule="auto"/>
        <w:contextualSpacing/>
        <w:rPr>
          <w:rFonts w:cs="Arial"/>
          <w:b w:val="0"/>
          <w:sz w:val="36"/>
          <w:szCs w:val="36"/>
          <w:lang w:val="es-419"/>
          <w14:ligatures w14:val="standardContextual"/>
        </w:rPr>
      </w:pPr>
      <w:r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Dará autoridad </w:t>
      </w:r>
      <w:r w:rsidR="000001C9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a la 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FCC </w:t>
      </w:r>
      <w:r w:rsidR="000001C9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para que garantice que las regulaciones de accesibilidad se mantengan al día con las tecnologías emergentes, incluida la inteligencia artificial y las plataformas de realidad aumentada o virtual. </w:t>
      </w:r>
    </w:p>
    <w:p w14:paraId="12B1187A" w14:textId="77777777" w:rsidR="00883FD0" w:rsidRPr="00397799" w:rsidRDefault="00883FD0" w:rsidP="00883FD0">
      <w:pPr>
        <w:spacing w:line="276" w:lineRule="auto"/>
        <w:rPr>
          <w:rFonts w:cs="Arial"/>
          <w:b w:val="0"/>
          <w:sz w:val="24"/>
          <w:szCs w:val="24"/>
          <w:lang w:val="es-419"/>
          <w14:ligatures w14:val="standardContextual"/>
        </w:rPr>
      </w:pPr>
    </w:p>
    <w:p w14:paraId="2F04B659" w14:textId="1F9161F3" w:rsidR="00883FD0" w:rsidRPr="00397799" w:rsidRDefault="00E70F74" w:rsidP="00883FD0">
      <w:pPr>
        <w:pStyle w:val="Heading2"/>
        <w:spacing w:before="0" w:line="276" w:lineRule="auto"/>
        <w:rPr>
          <w:rFonts w:ascii="Arial" w:hAnsi="Arial" w:cs="Arial"/>
          <w:color w:val="auto"/>
          <w:sz w:val="40"/>
          <w:szCs w:val="40"/>
          <w:lang w:val="es-419"/>
        </w:rPr>
      </w:pPr>
      <w:r w:rsidRPr="00397799">
        <w:rPr>
          <w:rFonts w:ascii="Arial" w:hAnsi="Arial" w:cs="Arial"/>
          <w:color w:val="auto"/>
          <w:sz w:val="40"/>
          <w:szCs w:val="40"/>
          <w:lang w:val="es-419"/>
        </w:rPr>
        <w:t>Llamado a la acción</w:t>
      </w:r>
    </w:p>
    <w:p w14:paraId="62D431E2" w14:textId="77777777" w:rsidR="00883FD0" w:rsidRPr="00397799" w:rsidRDefault="00883FD0" w:rsidP="00883FD0">
      <w:pPr>
        <w:spacing w:line="276" w:lineRule="auto"/>
        <w:rPr>
          <w:rFonts w:cs="Arial"/>
          <w:b w:val="0"/>
          <w:sz w:val="40"/>
          <w:szCs w:val="40"/>
          <w:lang w:val="es-419"/>
          <w14:ligatures w14:val="standardContextual"/>
        </w:rPr>
      </w:pPr>
    </w:p>
    <w:p w14:paraId="4929A0E9" w14:textId="2E1932C8" w:rsidR="008E3887" w:rsidRPr="00397799" w:rsidRDefault="00E70F74" w:rsidP="00883FD0">
      <w:pPr>
        <w:spacing w:line="276" w:lineRule="auto"/>
        <w:rPr>
          <w:rFonts w:cs="Arial"/>
          <w:b w:val="0"/>
          <w:sz w:val="36"/>
          <w:szCs w:val="36"/>
          <w:lang w:val="es-419"/>
          <w14:ligatures w14:val="standardContextual"/>
        </w:rPr>
      </w:pP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lastRenderedPageBreak/>
        <w:t xml:space="preserve">La ACB insta a la Cámara de Representantes y al Senado a que apoyen y aprueben la Ley de Accesibilidad </w:t>
      </w:r>
      <w:r w:rsidR="00957702">
        <w:rPr>
          <w:rFonts w:cs="Arial"/>
          <w:b w:val="0"/>
          <w:sz w:val="36"/>
          <w:szCs w:val="36"/>
          <w:lang w:val="es-419"/>
          <w14:ligatures w14:val="standardContextual"/>
        </w:rPr>
        <w:t>para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Comunicaciones, V</w:t>
      </w:r>
      <w:r w:rsidR="00241E64">
        <w:rPr>
          <w:rFonts w:cs="Arial"/>
          <w:b w:val="0"/>
          <w:sz w:val="36"/>
          <w:szCs w:val="36"/>
          <w:lang w:val="es-419"/>
          <w14:ligatures w14:val="standardContextual"/>
        </w:rPr>
        <w:t>i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deo y Tecnología para garantizar que el entretenimiento y las comunicaciones por v</w:t>
      </w:r>
      <w:r w:rsidR="00241E64">
        <w:rPr>
          <w:rFonts w:cs="Arial"/>
          <w:b w:val="0"/>
          <w:sz w:val="36"/>
          <w:szCs w:val="36"/>
          <w:lang w:val="es-419"/>
          <w14:ligatures w14:val="standardContextual"/>
        </w:rPr>
        <w:t>i</w:t>
      </w:r>
      <w:r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deo sean accesibles para todos. </w:t>
      </w:r>
      <w:r w:rsidR="001E0D8A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Cuando se reúna con su miembro del Con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gres</w:t>
      </w:r>
      <w:r w:rsidR="001E0D8A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o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, </w:t>
      </w:r>
      <w:r w:rsidR="00241E64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compárta</w:t>
      </w:r>
      <w:r w:rsidR="00241E64">
        <w:rPr>
          <w:rFonts w:cs="Arial"/>
          <w:b w:val="0"/>
          <w:sz w:val="36"/>
          <w:szCs w:val="36"/>
          <w:lang w:val="es-419"/>
          <w14:ligatures w14:val="standardContextual"/>
        </w:rPr>
        <w:t>le</w:t>
      </w:r>
      <w:r w:rsidR="001E0D8A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la</w:t>
      </w:r>
      <w:r w:rsidR="00EB171B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s</w:t>
      </w:r>
      <w:r w:rsidR="001E0D8A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dificultades que tiene para localizar y ver contenido con descripción de audio en la televisión, por cable y al transmitir contenido de video en línea. Comparta con ellos lo que significaría para usted tener acceso a todo el contenido de video con descripción de audio</w:t>
      </w:r>
      <w:r w:rsidR="00241E64">
        <w:rPr>
          <w:rFonts w:cs="Arial"/>
          <w:b w:val="0"/>
          <w:sz w:val="36"/>
          <w:szCs w:val="36"/>
          <w:lang w:val="es-419"/>
          <w14:ligatures w14:val="standardContextual"/>
        </w:rPr>
        <w:t>,</w:t>
      </w:r>
      <w:r w:rsidR="001E0D8A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y lo que significaría para usted poder acceder al contenido con descripción de audio de manera independiente a través de interfaces de usuario accesibles para los servicios de video en línea. Y por último, d</w:t>
      </w:r>
      <w:r w:rsidR="005D4DBD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í</w:t>
      </w:r>
      <w:r w:rsidR="001E0D8A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ga</w:t>
      </w:r>
      <w:r w:rsidR="005D4DBD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le</w:t>
      </w:r>
      <w:r w:rsidR="001E0D8A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a los miembros del Congreso que la Comisión Federal de Comunicaciones debe garantizar el acceso accesible </w:t>
      </w:r>
      <w:r w:rsidR="00207E1E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a los servicios de videoconferencia , como lo han hecho para los servicios de comunicaciones avanzadas de texto y audio. Dígale a sus miembros del Congreso que quiere que apoyen y copatrocinen la Ley de Accesibilidad </w:t>
      </w:r>
      <w:r w:rsidR="00241E64">
        <w:rPr>
          <w:rFonts w:cs="Arial"/>
          <w:b w:val="0"/>
          <w:sz w:val="36"/>
          <w:szCs w:val="36"/>
          <w:lang w:val="es-419"/>
          <w14:ligatures w14:val="standardContextual"/>
        </w:rPr>
        <w:t>para</w:t>
      </w:r>
      <w:r w:rsidR="00207E1E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Comunicaciones, Video y Tecnología 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(CVTA), </w:t>
      </w:r>
      <w:r w:rsidR="00207E1E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una vez reintroducida en el 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118</w:t>
      </w:r>
      <w:r w:rsidR="00207E1E" w:rsidRPr="00397799">
        <w:rPr>
          <w:rFonts w:cs="Arial"/>
          <w:b w:val="0"/>
          <w:sz w:val="36"/>
          <w:szCs w:val="36"/>
          <w:vertAlign w:val="superscript"/>
          <w:lang w:val="es-419"/>
          <w14:ligatures w14:val="standardContextual"/>
        </w:rPr>
        <w:t>o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 xml:space="preserve"> Congres</w:t>
      </w:r>
      <w:r w:rsidR="00207E1E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o</w:t>
      </w:r>
      <w:r w:rsidR="00883FD0" w:rsidRPr="00397799">
        <w:rPr>
          <w:rFonts w:cs="Arial"/>
          <w:b w:val="0"/>
          <w:sz w:val="36"/>
          <w:szCs w:val="36"/>
          <w:lang w:val="es-419"/>
          <w14:ligatures w14:val="standardContextual"/>
        </w:rPr>
        <w:t>.</w:t>
      </w:r>
    </w:p>
    <w:p w14:paraId="78B2AC4A" w14:textId="77777777" w:rsidR="000001C9" w:rsidRPr="00397799" w:rsidRDefault="000001C9">
      <w:pPr>
        <w:spacing w:line="276" w:lineRule="auto"/>
        <w:rPr>
          <w:rFonts w:cs="Arial"/>
          <w:b w:val="0"/>
          <w:sz w:val="36"/>
          <w:szCs w:val="36"/>
          <w:lang w:val="es-419"/>
          <w14:ligatures w14:val="standardContextual"/>
        </w:rPr>
      </w:pPr>
    </w:p>
    <w:sectPr w:rsidR="000001C9" w:rsidRPr="00397799" w:rsidSect="0050006A">
      <w:pgSz w:w="12240" w:h="15840" w:code="1"/>
      <w:pgMar w:top="801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219E" w14:textId="77777777" w:rsidR="0050006A" w:rsidRDefault="0050006A" w:rsidP="00825317">
      <w:r>
        <w:separator/>
      </w:r>
    </w:p>
  </w:endnote>
  <w:endnote w:type="continuationSeparator" w:id="0">
    <w:p w14:paraId="68FF1D9E" w14:textId="77777777" w:rsidR="0050006A" w:rsidRDefault="0050006A" w:rsidP="008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C670" w14:textId="77777777" w:rsidR="0050006A" w:rsidRDefault="0050006A" w:rsidP="00825317">
      <w:r>
        <w:separator/>
      </w:r>
    </w:p>
  </w:footnote>
  <w:footnote w:type="continuationSeparator" w:id="0">
    <w:p w14:paraId="78F7A753" w14:textId="77777777" w:rsidR="0050006A" w:rsidRDefault="0050006A" w:rsidP="0082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780"/>
    <w:multiLevelType w:val="hybridMultilevel"/>
    <w:tmpl w:val="282C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6793"/>
    <w:multiLevelType w:val="multilevel"/>
    <w:tmpl w:val="36DE4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C32"/>
    <w:multiLevelType w:val="hybridMultilevel"/>
    <w:tmpl w:val="F9920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E2C78"/>
    <w:multiLevelType w:val="multilevel"/>
    <w:tmpl w:val="48E84C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F76E52"/>
    <w:multiLevelType w:val="multilevel"/>
    <w:tmpl w:val="F3CEE5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23F56"/>
    <w:multiLevelType w:val="hybridMultilevel"/>
    <w:tmpl w:val="FF30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5D4C"/>
    <w:multiLevelType w:val="hybridMultilevel"/>
    <w:tmpl w:val="50460EAC"/>
    <w:lvl w:ilvl="0" w:tplc="F3769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CBA171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5AB1"/>
    <w:multiLevelType w:val="hybridMultilevel"/>
    <w:tmpl w:val="DE7C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9DD"/>
    <w:multiLevelType w:val="multilevel"/>
    <w:tmpl w:val="7E82D6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F1228D"/>
    <w:multiLevelType w:val="hybridMultilevel"/>
    <w:tmpl w:val="27EAA5AE"/>
    <w:lvl w:ilvl="0" w:tplc="07CA3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14F53"/>
    <w:multiLevelType w:val="multilevel"/>
    <w:tmpl w:val="6262E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AC3156A"/>
    <w:multiLevelType w:val="hybridMultilevel"/>
    <w:tmpl w:val="A81CAB06"/>
    <w:lvl w:ilvl="0" w:tplc="5BBCA89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3662"/>
    <w:multiLevelType w:val="multilevel"/>
    <w:tmpl w:val="086ED7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9950D8"/>
    <w:multiLevelType w:val="multilevel"/>
    <w:tmpl w:val="4E3817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861680B"/>
    <w:multiLevelType w:val="hybridMultilevel"/>
    <w:tmpl w:val="5312483A"/>
    <w:lvl w:ilvl="0" w:tplc="BB92553C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074046">
    <w:abstractNumId w:val="2"/>
  </w:num>
  <w:num w:numId="2" w16cid:durableId="2032141768">
    <w:abstractNumId w:val="6"/>
  </w:num>
  <w:num w:numId="3" w16cid:durableId="813373328">
    <w:abstractNumId w:val="11"/>
  </w:num>
  <w:num w:numId="4" w16cid:durableId="473717001">
    <w:abstractNumId w:val="12"/>
  </w:num>
  <w:num w:numId="5" w16cid:durableId="910694150">
    <w:abstractNumId w:val="8"/>
  </w:num>
  <w:num w:numId="6" w16cid:durableId="546648753">
    <w:abstractNumId w:val="13"/>
  </w:num>
  <w:num w:numId="7" w16cid:durableId="1940139609">
    <w:abstractNumId w:val="4"/>
  </w:num>
  <w:num w:numId="8" w16cid:durableId="1040281040">
    <w:abstractNumId w:val="3"/>
  </w:num>
  <w:num w:numId="9" w16cid:durableId="481042724">
    <w:abstractNumId w:val="10"/>
  </w:num>
  <w:num w:numId="10" w16cid:durableId="304239198">
    <w:abstractNumId w:val="7"/>
  </w:num>
  <w:num w:numId="11" w16cid:durableId="1152454237">
    <w:abstractNumId w:val="9"/>
  </w:num>
  <w:num w:numId="12" w16cid:durableId="1835757365">
    <w:abstractNumId w:val="1"/>
  </w:num>
  <w:num w:numId="13" w16cid:durableId="713578256">
    <w:abstractNumId w:val="5"/>
  </w:num>
  <w:num w:numId="14" w16cid:durableId="1119834159">
    <w:abstractNumId w:val="0"/>
  </w:num>
  <w:num w:numId="15" w16cid:durableId="19201692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2A"/>
    <w:rsid w:val="000001C9"/>
    <w:rsid w:val="00053BF3"/>
    <w:rsid w:val="00056E09"/>
    <w:rsid w:val="00083473"/>
    <w:rsid w:val="000929D6"/>
    <w:rsid w:val="000B203B"/>
    <w:rsid w:val="000C743B"/>
    <w:rsid w:val="00104A5A"/>
    <w:rsid w:val="00160B7A"/>
    <w:rsid w:val="001611DD"/>
    <w:rsid w:val="0017781D"/>
    <w:rsid w:val="001855E8"/>
    <w:rsid w:val="001B251E"/>
    <w:rsid w:val="001E0D8A"/>
    <w:rsid w:val="001E561E"/>
    <w:rsid w:val="00201833"/>
    <w:rsid w:val="00203AE3"/>
    <w:rsid w:val="00207E1E"/>
    <w:rsid w:val="0023518A"/>
    <w:rsid w:val="00241E64"/>
    <w:rsid w:val="00271FE9"/>
    <w:rsid w:val="00276DE9"/>
    <w:rsid w:val="00297DF0"/>
    <w:rsid w:val="002D3E0E"/>
    <w:rsid w:val="002E7E23"/>
    <w:rsid w:val="002F06BD"/>
    <w:rsid w:val="00300AF8"/>
    <w:rsid w:val="00314A63"/>
    <w:rsid w:val="00335ABF"/>
    <w:rsid w:val="003371A2"/>
    <w:rsid w:val="00341B1B"/>
    <w:rsid w:val="00356462"/>
    <w:rsid w:val="0037524B"/>
    <w:rsid w:val="0038194F"/>
    <w:rsid w:val="00397799"/>
    <w:rsid w:val="004058E6"/>
    <w:rsid w:val="00432313"/>
    <w:rsid w:val="004827BC"/>
    <w:rsid w:val="004859D9"/>
    <w:rsid w:val="0048703C"/>
    <w:rsid w:val="004B0C43"/>
    <w:rsid w:val="0050006A"/>
    <w:rsid w:val="0054242A"/>
    <w:rsid w:val="0058312C"/>
    <w:rsid w:val="00584435"/>
    <w:rsid w:val="00587D6A"/>
    <w:rsid w:val="005901FA"/>
    <w:rsid w:val="005C0935"/>
    <w:rsid w:val="005C3262"/>
    <w:rsid w:val="005D4DBD"/>
    <w:rsid w:val="006052E1"/>
    <w:rsid w:val="00612E4E"/>
    <w:rsid w:val="00664D20"/>
    <w:rsid w:val="0068246B"/>
    <w:rsid w:val="00685443"/>
    <w:rsid w:val="006B7C03"/>
    <w:rsid w:val="007139FA"/>
    <w:rsid w:val="00737A36"/>
    <w:rsid w:val="00750CB6"/>
    <w:rsid w:val="00780681"/>
    <w:rsid w:val="00786D4C"/>
    <w:rsid w:val="00792A74"/>
    <w:rsid w:val="007B38EB"/>
    <w:rsid w:val="007D7CFB"/>
    <w:rsid w:val="007E7F6E"/>
    <w:rsid w:val="00825317"/>
    <w:rsid w:val="00832314"/>
    <w:rsid w:val="00874C85"/>
    <w:rsid w:val="00883FD0"/>
    <w:rsid w:val="0088500D"/>
    <w:rsid w:val="008D13EC"/>
    <w:rsid w:val="008D3DD6"/>
    <w:rsid w:val="008E3887"/>
    <w:rsid w:val="008F178B"/>
    <w:rsid w:val="008F3DB9"/>
    <w:rsid w:val="008F7BEE"/>
    <w:rsid w:val="008F7D0F"/>
    <w:rsid w:val="00905FE4"/>
    <w:rsid w:val="00921137"/>
    <w:rsid w:val="009524CA"/>
    <w:rsid w:val="00957702"/>
    <w:rsid w:val="009A7FCC"/>
    <w:rsid w:val="009D5279"/>
    <w:rsid w:val="009D5500"/>
    <w:rsid w:val="009F5F1C"/>
    <w:rsid w:val="00A23A08"/>
    <w:rsid w:val="00A46849"/>
    <w:rsid w:val="00A503A0"/>
    <w:rsid w:val="00A62E26"/>
    <w:rsid w:val="00AB18C6"/>
    <w:rsid w:val="00AB4D9A"/>
    <w:rsid w:val="00AE4302"/>
    <w:rsid w:val="00B0390C"/>
    <w:rsid w:val="00B40601"/>
    <w:rsid w:val="00B77CE5"/>
    <w:rsid w:val="00BC0D23"/>
    <w:rsid w:val="00C1383D"/>
    <w:rsid w:val="00CB1C77"/>
    <w:rsid w:val="00CB752A"/>
    <w:rsid w:val="00D113DE"/>
    <w:rsid w:val="00D346B0"/>
    <w:rsid w:val="00D4279A"/>
    <w:rsid w:val="00D4374C"/>
    <w:rsid w:val="00D4692E"/>
    <w:rsid w:val="00D813C5"/>
    <w:rsid w:val="00DD0FC3"/>
    <w:rsid w:val="00DE77CF"/>
    <w:rsid w:val="00E15B6D"/>
    <w:rsid w:val="00E25664"/>
    <w:rsid w:val="00E70F74"/>
    <w:rsid w:val="00EA3644"/>
    <w:rsid w:val="00EA67E6"/>
    <w:rsid w:val="00EB171B"/>
    <w:rsid w:val="00F0282A"/>
    <w:rsid w:val="00F14E73"/>
    <w:rsid w:val="00F53AC8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5B0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4D20"/>
    <w:rPr>
      <w:rFonts w:ascii="Arial" w:hAnsi="Arial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F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B6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17"/>
    <w:rPr>
      <w:rFonts w:ascii="Arial" w:hAnsi="Arial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17"/>
    <w:rPr>
      <w:rFonts w:ascii="Arial" w:hAnsi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00AF8"/>
    <w:pPr>
      <w:ind w:left="720"/>
      <w:contextualSpacing/>
    </w:pPr>
  </w:style>
  <w:style w:type="paragraph" w:styleId="BodyText">
    <w:name w:val="Body Text"/>
    <w:aliases w:val="b-Body Text"/>
    <w:basedOn w:val="Normal"/>
    <w:link w:val="BodyTextChar"/>
    <w:qFormat/>
    <w:rsid w:val="00053BF3"/>
    <w:pPr>
      <w:spacing w:after="240"/>
      <w:ind w:firstLine="1440"/>
    </w:pPr>
    <w:rPr>
      <w:rFonts w:ascii="Times New Roman" w:hAnsi="Times New Roman"/>
      <w:b w:val="0"/>
      <w:sz w:val="24"/>
      <w:szCs w:val="24"/>
      <w:lang w:eastAsia="zh-CN"/>
    </w:rPr>
  </w:style>
  <w:style w:type="character" w:customStyle="1" w:styleId="BodyTextChar">
    <w:name w:val="Body Text Char"/>
    <w:aliases w:val="b-Body Text Char"/>
    <w:basedOn w:val="DefaultParagraphFont"/>
    <w:link w:val="BodyText"/>
    <w:rsid w:val="00053BF3"/>
    <w:rPr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rsid w:val="00053BF3"/>
    <w:pPr>
      <w:spacing w:after="240"/>
      <w:ind w:left="720" w:hanging="720"/>
    </w:pPr>
    <w:rPr>
      <w:rFonts w:ascii="Times New Roman" w:hAnsi="Times New Roman"/>
      <w:b w:val="0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53BF3"/>
    <w:rPr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53B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3BF3"/>
    <w:rPr>
      <w:color w:val="0000FF" w:themeColor="hyperlink"/>
      <w:u w:val="single"/>
    </w:rPr>
  </w:style>
  <w:style w:type="paragraph" w:customStyle="1" w:styleId="Normal1">
    <w:name w:val="Normal1"/>
    <w:basedOn w:val="Normal"/>
    <w:rsid w:val="00053BF3"/>
    <w:pPr>
      <w:spacing w:line="276" w:lineRule="auto"/>
    </w:pPr>
    <w:rPr>
      <w:rFonts w:eastAsiaTheme="minorHAnsi" w:cs="Arial"/>
      <w:b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13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3887"/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83FD0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3FD0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dffed-b10c-4960-bf75-72fffc0b22fd">
      <Terms xmlns="http://schemas.microsoft.com/office/infopath/2007/PartnerControls"/>
    </lcf76f155ced4ddcb4097134ff3c332f>
    <_Flow_SignoffStatus xmlns="e92dffed-b10c-4960-bf75-72fffc0b22fd" xsi:nil="true"/>
    <TaxCatchAll xmlns="86455cc8-dc82-46e8-930c-50a60f7ff9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74F70FDEFE4080F6F9DF0ADEF941" ma:contentTypeVersion="18" ma:contentTypeDescription="Create a new document." ma:contentTypeScope="" ma:versionID="7ffb0f9bb4a3538423e9a56d4753119e">
  <xsd:schema xmlns:xsd="http://www.w3.org/2001/XMLSchema" xmlns:xs="http://www.w3.org/2001/XMLSchema" xmlns:p="http://schemas.microsoft.com/office/2006/metadata/properties" xmlns:ns2="e92dffed-b10c-4960-bf75-72fffc0b22fd" xmlns:ns3="86455cc8-dc82-46e8-930c-50a60f7ff9ac" targetNamespace="http://schemas.microsoft.com/office/2006/metadata/properties" ma:root="true" ma:fieldsID="5ebba539242349a014466875b9fa151d" ns2:_="" ns3:_="">
    <xsd:import namespace="e92dffed-b10c-4960-bf75-72fffc0b22fd"/>
    <xsd:import namespace="86455cc8-dc82-46e8-930c-50a60f7f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ffed-b10c-4960-bf75-72fffc0b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83f84f-df74-41d1-a5e4-b558ebf52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5cc8-dc82-46e8-930c-50a60f7f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3985e5-d27d-4e34-af8d-e53bcdeafe4a}" ma:internalName="TaxCatchAll" ma:showField="CatchAllData" ma:web="86455cc8-dc82-46e8-930c-50a60f7f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A6C24-8FE4-4620-B471-409FDCE85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386ABC-D384-4A2A-9F67-FF4768262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B4992-5615-45B2-967A-3DA60BCF7524}">
  <ds:schemaRefs>
    <ds:schemaRef ds:uri="http://schemas.microsoft.com/office/2006/metadata/properties"/>
    <ds:schemaRef ds:uri="http://schemas.microsoft.com/office/infopath/2007/PartnerControls"/>
    <ds:schemaRef ds:uri="e92dffed-b10c-4960-bf75-72fffc0b22fd"/>
    <ds:schemaRef ds:uri="86455cc8-dc82-46e8-930c-50a60f7ff9ac"/>
  </ds:schemaRefs>
</ds:datastoreItem>
</file>

<file path=customXml/itemProps4.xml><?xml version="1.0" encoding="utf-8"?>
<ds:datastoreItem xmlns:ds="http://schemas.openxmlformats.org/officeDocument/2006/customXml" ds:itemID="{3120A341-55D5-465A-90AD-07B748821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ffed-b10c-4960-bf75-72fffc0b22fd"/>
    <ds:schemaRef ds:uri="86455cc8-dc82-46e8-930c-50a60f7f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801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Council of the Blind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ACB</dc:creator>
  <cp:lastModifiedBy>Vicky Sheridan</cp:lastModifiedBy>
  <cp:revision>8</cp:revision>
  <cp:lastPrinted>2018-02-22T16:31:00Z</cp:lastPrinted>
  <dcterms:created xsi:type="dcterms:W3CDTF">2024-01-31T17:51:00Z</dcterms:created>
  <dcterms:modified xsi:type="dcterms:W3CDTF">2024-02-14T20:51:00Z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0x010100F02E74F70FDEFE4080F6F9DF0ADEF941</vt:lpwstr>
  </property>
</Properties>
</file>