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62495" w14:textId="77777777" w:rsidR="00EE69A0" w:rsidRPr="003E4F9B" w:rsidRDefault="00EE69A0" w:rsidP="00EE69A0">
      <w:pPr>
        <w:spacing w:line="240" w:lineRule="auto"/>
        <w:jc w:val="center"/>
        <w:rPr>
          <w:rFonts w:ascii="Times New Roman" w:hAnsi="Times New Roman" w:cs="Times New Roman"/>
          <w:b/>
          <w:bCs/>
        </w:rPr>
      </w:pPr>
      <w:r w:rsidRPr="003E4F9B">
        <w:rPr>
          <w:rFonts w:ascii="Times New Roman" w:hAnsi="Times New Roman" w:cs="Times New Roman"/>
          <w:b/>
          <w:bCs/>
        </w:rPr>
        <w:t xml:space="preserve">Before the </w:t>
      </w:r>
      <w:r w:rsidRPr="003E4F9B">
        <w:rPr>
          <w:rFonts w:ascii="Times New Roman" w:hAnsi="Times New Roman" w:cs="Times New Roman"/>
          <w:b/>
          <w:bCs/>
        </w:rPr>
        <w:br/>
        <w:t xml:space="preserve">Federal Communications Commission </w:t>
      </w:r>
      <w:r w:rsidRPr="003E4F9B">
        <w:rPr>
          <w:rFonts w:ascii="Times New Roman" w:hAnsi="Times New Roman" w:cs="Times New Roman"/>
          <w:b/>
          <w:bCs/>
        </w:rPr>
        <w:br/>
        <w:t>Washington, D.C. 20554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E69A0" w:rsidRPr="003E4F9B" w14:paraId="798674C0" w14:textId="77777777" w:rsidTr="00EE69A0">
        <w:tc>
          <w:tcPr>
            <w:tcW w:w="4675" w:type="dxa"/>
          </w:tcPr>
          <w:p w14:paraId="070655D4" w14:textId="77777777" w:rsidR="00EE69A0" w:rsidRPr="003E4F9B" w:rsidRDefault="00EE69A0" w:rsidP="00EE69A0">
            <w:pPr>
              <w:rPr>
                <w:rFonts w:ascii="Times New Roman" w:hAnsi="Times New Roman" w:cs="Times New Roman"/>
              </w:rPr>
            </w:pPr>
            <w:r w:rsidRPr="003E4F9B">
              <w:rPr>
                <w:rFonts w:ascii="Times New Roman" w:hAnsi="Times New Roman" w:cs="Times New Roman"/>
              </w:rPr>
              <w:t xml:space="preserve">In the Matter of: </w:t>
            </w:r>
          </w:p>
          <w:p w14:paraId="1917567F" w14:textId="77777777" w:rsidR="00EE69A0" w:rsidRPr="003E4F9B" w:rsidRDefault="00EE69A0" w:rsidP="00EE69A0">
            <w:pPr>
              <w:rPr>
                <w:rFonts w:ascii="Times New Roman" w:hAnsi="Times New Roman" w:cs="Times New Roman"/>
              </w:rPr>
            </w:pPr>
          </w:p>
          <w:p w14:paraId="2F5E0D9F" w14:textId="77777777" w:rsidR="00EE69A0" w:rsidRPr="003E4F9B" w:rsidRDefault="00FB0C73" w:rsidP="00EE69A0">
            <w:pPr>
              <w:rPr>
                <w:rFonts w:ascii="Times New Roman" w:hAnsi="Times New Roman" w:cs="Times New Roman"/>
              </w:rPr>
            </w:pPr>
            <w:r w:rsidRPr="003E4F9B">
              <w:rPr>
                <w:rFonts w:ascii="Times New Roman" w:hAnsi="Times New Roman" w:cs="Times New Roman"/>
              </w:rPr>
              <w:t>Authorizing Permissive Use of the “Next</w:t>
            </w:r>
            <w:r w:rsidRPr="003E4F9B">
              <w:rPr>
                <w:rFonts w:ascii="Times New Roman" w:hAnsi="Times New Roman" w:cs="Times New Roman"/>
              </w:rPr>
              <w:br/>
              <w:t>Generation”</w:t>
            </w:r>
            <w:r w:rsidR="00EE69A0" w:rsidRPr="003E4F9B">
              <w:rPr>
                <w:rFonts w:ascii="Times New Roman" w:hAnsi="Times New Roman" w:cs="Times New Roman"/>
              </w:rPr>
              <w:t xml:space="preserve"> </w:t>
            </w:r>
            <w:r w:rsidRPr="003E4F9B">
              <w:rPr>
                <w:rFonts w:ascii="Times New Roman" w:hAnsi="Times New Roman" w:cs="Times New Roman"/>
              </w:rPr>
              <w:t>Broadcast Television Standard</w:t>
            </w:r>
          </w:p>
        </w:tc>
        <w:tc>
          <w:tcPr>
            <w:tcW w:w="4675" w:type="dxa"/>
          </w:tcPr>
          <w:p w14:paraId="463D4B2D" w14:textId="77777777" w:rsidR="00EE69A0" w:rsidRPr="003E4F9B" w:rsidRDefault="00EE69A0" w:rsidP="00EE69A0">
            <w:pPr>
              <w:tabs>
                <w:tab w:val="left" w:pos="1875"/>
              </w:tabs>
              <w:rPr>
                <w:rFonts w:ascii="Times New Roman" w:hAnsi="Times New Roman" w:cs="Times New Roman"/>
              </w:rPr>
            </w:pPr>
            <w:r w:rsidRPr="003E4F9B">
              <w:rPr>
                <w:rFonts w:ascii="Times New Roman" w:hAnsi="Times New Roman" w:cs="Times New Roman"/>
              </w:rPr>
              <w:t>)</w:t>
            </w:r>
          </w:p>
          <w:p w14:paraId="3879E2F4" w14:textId="77777777" w:rsidR="00EE69A0" w:rsidRPr="003E4F9B" w:rsidRDefault="00EE69A0" w:rsidP="00EE69A0">
            <w:pPr>
              <w:tabs>
                <w:tab w:val="left" w:pos="1875"/>
              </w:tabs>
              <w:rPr>
                <w:rFonts w:ascii="Times New Roman" w:hAnsi="Times New Roman" w:cs="Times New Roman"/>
              </w:rPr>
            </w:pPr>
            <w:r w:rsidRPr="003E4F9B">
              <w:rPr>
                <w:rFonts w:ascii="Times New Roman" w:hAnsi="Times New Roman" w:cs="Times New Roman"/>
              </w:rPr>
              <w:t>)</w:t>
            </w:r>
          </w:p>
          <w:p w14:paraId="370469CE" w14:textId="77777777" w:rsidR="00EE69A0" w:rsidRPr="003E4F9B" w:rsidRDefault="00EE69A0" w:rsidP="00FB0C73">
            <w:pPr>
              <w:tabs>
                <w:tab w:val="left" w:pos="618"/>
              </w:tabs>
              <w:rPr>
                <w:rFonts w:ascii="Times New Roman" w:hAnsi="Times New Roman" w:cs="Times New Roman"/>
              </w:rPr>
            </w:pPr>
            <w:r w:rsidRPr="003E4F9B">
              <w:rPr>
                <w:rFonts w:ascii="Times New Roman" w:hAnsi="Times New Roman" w:cs="Times New Roman"/>
              </w:rPr>
              <w:t>)</w:t>
            </w:r>
            <w:r w:rsidR="00FB0C73" w:rsidRPr="003E4F9B">
              <w:rPr>
                <w:rFonts w:ascii="Times New Roman" w:hAnsi="Times New Roman" w:cs="Times New Roman"/>
              </w:rPr>
              <w:tab/>
              <w:t xml:space="preserve">MB </w:t>
            </w:r>
            <w:r w:rsidRPr="003E4F9B">
              <w:rPr>
                <w:rFonts w:ascii="Times New Roman" w:hAnsi="Times New Roman" w:cs="Times New Roman"/>
              </w:rPr>
              <w:t xml:space="preserve">Docket No. </w:t>
            </w:r>
            <w:r w:rsidR="00FB0C73" w:rsidRPr="003E4F9B">
              <w:rPr>
                <w:rFonts w:ascii="Times New Roman" w:hAnsi="Times New Roman" w:cs="Times New Roman"/>
              </w:rPr>
              <w:t>16-142</w:t>
            </w:r>
          </w:p>
          <w:p w14:paraId="3F5BE265" w14:textId="77777777" w:rsidR="00EE69A0" w:rsidRPr="003E4F9B" w:rsidRDefault="00EE69A0" w:rsidP="00EE69A0">
            <w:pPr>
              <w:tabs>
                <w:tab w:val="left" w:pos="1155"/>
              </w:tabs>
              <w:rPr>
                <w:rFonts w:ascii="Times New Roman" w:hAnsi="Times New Roman" w:cs="Times New Roman"/>
              </w:rPr>
            </w:pPr>
            <w:r w:rsidRPr="003E4F9B">
              <w:rPr>
                <w:rFonts w:ascii="Times New Roman" w:hAnsi="Times New Roman" w:cs="Times New Roman"/>
              </w:rPr>
              <w:t>)</w:t>
            </w:r>
          </w:p>
          <w:p w14:paraId="43091F5F" w14:textId="77777777" w:rsidR="00FB0C73" w:rsidRDefault="00FB0C73" w:rsidP="00EE69A0">
            <w:pPr>
              <w:tabs>
                <w:tab w:val="left" w:pos="1155"/>
              </w:tabs>
              <w:rPr>
                <w:rFonts w:ascii="Times New Roman" w:hAnsi="Times New Roman" w:cs="Times New Roman"/>
              </w:rPr>
            </w:pPr>
            <w:r w:rsidRPr="003E4F9B">
              <w:rPr>
                <w:rFonts w:ascii="Times New Roman" w:hAnsi="Times New Roman" w:cs="Times New Roman"/>
              </w:rPr>
              <w:t>)</w:t>
            </w:r>
          </w:p>
          <w:p w14:paraId="500561D1" w14:textId="77777777" w:rsidR="003F3F86" w:rsidRPr="003E4F9B" w:rsidRDefault="003F3F86" w:rsidP="00EE69A0">
            <w:pPr>
              <w:tabs>
                <w:tab w:val="left" w:pos="1155"/>
              </w:tabs>
              <w:rPr>
                <w:rFonts w:ascii="Times New Roman" w:hAnsi="Times New Roman" w:cs="Times New Roman"/>
              </w:rPr>
            </w:pPr>
          </w:p>
        </w:tc>
      </w:tr>
    </w:tbl>
    <w:p w14:paraId="3639E42F" w14:textId="77777777" w:rsidR="000C26E1" w:rsidRDefault="000C26E1" w:rsidP="00424569">
      <w:pPr>
        <w:spacing w:before="480" w:after="0" w:line="240" w:lineRule="auto"/>
        <w:jc w:val="center"/>
        <w:rPr>
          <w:rFonts w:ascii="Times New Roman" w:hAnsi="Times New Roman" w:cs="Times New Roman"/>
          <w:b/>
          <w:bCs/>
        </w:rPr>
      </w:pPr>
      <w:r>
        <w:rPr>
          <w:rFonts w:ascii="Times New Roman" w:hAnsi="Times New Roman" w:cs="Times New Roman"/>
          <w:b/>
          <w:bCs/>
        </w:rPr>
        <w:t>REPLY COMMENTS OF THE</w:t>
      </w:r>
    </w:p>
    <w:p w14:paraId="65F3B16B" w14:textId="77777777" w:rsidR="009A108D" w:rsidRPr="003E4F9B" w:rsidRDefault="00FB0C73" w:rsidP="000C26E1">
      <w:pPr>
        <w:spacing w:after="240" w:line="240" w:lineRule="auto"/>
        <w:jc w:val="center"/>
        <w:rPr>
          <w:rFonts w:ascii="Times New Roman" w:hAnsi="Times New Roman" w:cs="Times New Roman"/>
          <w:b/>
          <w:bCs/>
        </w:rPr>
      </w:pPr>
      <w:r w:rsidRPr="003E4F9B">
        <w:rPr>
          <w:rFonts w:ascii="Times New Roman" w:hAnsi="Times New Roman" w:cs="Times New Roman"/>
          <w:b/>
          <w:bCs/>
        </w:rPr>
        <w:t>ACCESSIBILITY ORGANIZATIONS</w:t>
      </w:r>
    </w:p>
    <w:p w14:paraId="50EA479D" w14:textId="77777777" w:rsidR="000C26E1" w:rsidRDefault="006A0957" w:rsidP="00422F3E">
      <w:pPr>
        <w:spacing w:after="0" w:line="480" w:lineRule="auto"/>
        <w:ind w:firstLine="720"/>
        <w:rPr>
          <w:rFonts w:ascii="Times New Roman" w:hAnsi="Times New Roman" w:cs="Times New Roman"/>
        </w:rPr>
      </w:pPr>
      <w:r w:rsidRPr="003E4F9B">
        <w:rPr>
          <w:rFonts w:ascii="Times New Roman" w:hAnsi="Times New Roman" w:cs="Times New Roman"/>
        </w:rPr>
        <w:t xml:space="preserve">American Foundation for the Blind, American Council of the Blind, </w:t>
      </w:r>
      <w:r w:rsidR="007E1064" w:rsidRPr="003E4F9B">
        <w:rPr>
          <w:rFonts w:ascii="Times New Roman" w:hAnsi="Times New Roman" w:cs="Times New Roman"/>
        </w:rPr>
        <w:t xml:space="preserve">Communication Service for the Deaf, Deaf Equality, Hearing Loss Association of America, National Association of the Deaf, </w:t>
      </w:r>
      <w:r w:rsidRPr="003E4F9B">
        <w:rPr>
          <w:rFonts w:ascii="Times New Roman" w:hAnsi="Times New Roman" w:cs="Times New Roman"/>
        </w:rPr>
        <w:t>Perkins School for the Blind</w:t>
      </w:r>
      <w:r w:rsidR="00B53DDF" w:rsidRPr="003E4F9B">
        <w:rPr>
          <w:rFonts w:ascii="Times New Roman" w:hAnsi="Times New Roman" w:cs="Times New Roman"/>
        </w:rPr>
        <w:t xml:space="preserve">, </w:t>
      </w:r>
      <w:r w:rsidR="00B807B2" w:rsidRPr="003E4F9B">
        <w:rPr>
          <w:rFonts w:ascii="Times New Roman" w:hAnsi="Times New Roman" w:cs="Times New Roman"/>
        </w:rPr>
        <w:t xml:space="preserve">and </w:t>
      </w:r>
      <w:r w:rsidR="00B53DDF" w:rsidRPr="003E4F9B">
        <w:rPr>
          <w:rFonts w:ascii="Times New Roman" w:hAnsi="Times New Roman" w:cs="Times New Roman"/>
        </w:rPr>
        <w:t xml:space="preserve">TDIforAccess, Inc. (collectively, the “Accessibility Organizations”) </w:t>
      </w:r>
      <w:r w:rsidR="00EE69A0" w:rsidRPr="003E4F9B">
        <w:rPr>
          <w:rFonts w:ascii="Times New Roman" w:hAnsi="Times New Roman" w:cs="Times New Roman"/>
        </w:rPr>
        <w:t xml:space="preserve">submit these </w:t>
      </w:r>
      <w:r w:rsidR="00B53DDF" w:rsidRPr="003E4F9B">
        <w:rPr>
          <w:rFonts w:ascii="Times New Roman" w:hAnsi="Times New Roman" w:cs="Times New Roman"/>
        </w:rPr>
        <w:t xml:space="preserve">reply </w:t>
      </w:r>
      <w:r w:rsidR="00EE69A0" w:rsidRPr="003E4F9B">
        <w:rPr>
          <w:rFonts w:ascii="Times New Roman" w:hAnsi="Times New Roman" w:cs="Times New Roman"/>
        </w:rPr>
        <w:t>comments</w:t>
      </w:r>
      <w:r w:rsidR="00B53DDF" w:rsidRPr="003E4F9B">
        <w:rPr>
          <w:rFonts w:ascii="Times New Roman" w:hAnsi="Times New Roman" w:cs="Times New Roman"/>
        </w:rPr>
        <w:t xml:space="preserve"> on </w:t>
      </w:r>
      <w:r w:rsidR="000C26E1">
        <w:rPr>
          <w:rFonts w:ascii="Times New Roman" w:hAnsi="Times New Roman" w:cs="Times New Roman"/>
        </w:rPr>
        <w:t>the Petition for Rulemaking filed by the National Association of Broadcasters (“NAB”)</w:t>
      </w:r>
      <w:r w:rsidR="00D605C5">
        <w:rPr>
          <w:rFonts w:ascii="Times New Roman" w:hAnsi="Times New Roman" w:cs="Times New Roman"/>
        </w:rPr>
        <w:t>.</w:t>
      </w:r>
      <w:r w:rsidR="00911B14">
        <w:rPr>
          <w:rStyle w:val="FootnoteReference"/>
          <w:rFonts w:ascii="Times New Roman" w:hAnsi="Times New Roman" w:cs="Times New Roman"/>
        </w:rPr>
        <w:footnoteReference w:id="1"/>
      </w:r>
      <w:r w:rsidR="00D605C5">
        <w:rPr>
          <w:rFonts w:ascii="Times New Roman" w:hAnsi="Times New Roman" w:cs="Times New Roman"/>
        </w:rPr>
        <w:t xml:space="preserve">  The NAB Petition proposes</w:t>
      </w:r>
      <w:r w:rsidR="000C26E1">
        <w:rPr>
          <w:rFonts w:ascii="Times New Roman" w:hAnsi="Times New Roman" w:cs="Times New Roman"/>
        </w:rPr>
        <w:t xml:space="preserve"> rule changes to speed </w:t>
      </w:r>
      <w:r w:rsidR="003740E2">
        <w:rPr>
          <w:rFonts w:ascii="Times New Roman" w:hAnsi="Times New Roman" w:cs="Times New Roman"/>
        </w:rPr>
        <w:t>the</w:t>
      </w:r>
      <w:r w:rsidR="000C26E1">
        <w:rPr>
          <w:rFonts w:ascii="Times New Roman" w:hAnsi="Times New Roman" w:cs="Times New Roman"/>
        </w:rPr>
        <w:t xml:space="preserve"> transition of </w:t>
      </w:r>
      <w:r w:rsidR="008E65CA">
        <w:rPr>
          <w:rFonts w:ascii="Times New Roman" w:hAnsi="Times New Roman" w:cs="Times New Roman"/>
        </w:rPr>
        <w:t xml:space="preserve">over-the-air </w:t>
      </w:r>
      <w:r w:rsidR="000C26E1">
        <w:rPr>
          <w:rFonts w:ascii="Times New Roman" w:hAnsi="Times New Roman" w:cs="Times New Roman"/>
        </w:rPr>
        <w:t xml:space="preserve">television service </w:t>
      </w:r>
      <w:r w:rsidR="008E65CA">
        <w:rPr>
          <w:rFonts w:ascii="Times New Roman" w:hAnsi="Times New Roman" w:cs="Times New Roman"/>
        </w:rPr>
        <w:t xml:space="preserve">from the current ATSC 1.0 broadcast standard </w:t>
      </w:r>
      <w:r w:rsidR="000C26E1">
        <w:rPr>
          <w:rFonts w:ascii="Times New Roman" w:hAnsi="Times New Roman" w:cs="Times New Roman"/>
        </w:rPr>
        <w:t xml:space="preserve">to the new </w:t>
      </w:r>
      <w:r w:rsidR="008E65CA">
        <w:rPr>
          <w:rFonts w:ascii="Times New Roman" w:hAnsi="Times New Roman" w:cs="Times New Roman"/>
        </w:rPr>
        <w:t xml:space="preserve">ATSC 3.0 or </w:t>
      </w:r>
      <w:r w:rsidR="000C26E1">
        <w:rPr>
          <w:rFonts w:ascii="Times New Roman" w:hAnsi="Times New Roman" w:cs="Times New Roman"/>
        </w:rPr>
        <w:t xml:space="preserve">“NextGen TV” </w:t>
      </w:r>
      <w:r w:rsidR="008E65CA">
        <w:rPr>
          <w:rFonts w:ascii="Times New Roman" w:hAnsi="Times New Roman" w:cs="Times New Roman"/>
        </w:rPr>
        <w:t xml:space="preserve">broadcast </w:t>
      </w:r>
      <w:r w:rsidR="000C26E1">
        <w:rPr>
          <w:rFonts w:ascii="Times New Roman" w:hAnsi="Times New Roman" w:cs="Times New Roman"/>
        </w:rPr>
        <w:t>standard.</w:t>
      </w:r>
      <w:r w:rsidR="000C26E1">
        <w:rPr>
          <w:rStyle w:val="FootnoteReference"/>
          <w:rFonts w:ascii="Times New Roman" w:hAnsi="Times New Roman" w:cs="Times New Roman"/>
        </w:rPr>
        <w:footnoteReference w:id="2"/>
      </w:r>
      <w:r w:rsidR="000C26E1">
        <w:rPr>
          <w:rFonts w:ascii="Times New Roman" w:hAnsi="Times New Roman" w:cs="Times New Roman"/>
        </w:rPr>
        <w:t xml:space="preserve">  </w:t>
      </w:r>
    </w:p>
    <w:p w14:paraId="46CA2189" w14:textId="77FD0916" w:rsidR="000C26E1" w:rsidRDefault="000C26E1" w:rsidP="00422F3E">
      <w:pPr>
        <w:spacing w:after="0" w:line="480" w:lineRule="auto"/>
        <w:ind w:firstLine="720"/>
        <w:rPr>
          <w:rFonts w:ascii="Times New Roman" w:hAnsi="Times New Roman" w:cs="Times New Roman"/>
        </w:rPr>
      </w:pPr>
      <w:r>
        <w:rPr>
          <w:rFonts w:ascii="Times New Roman" w:hAnsi="Times New Roman" w:cs="Times New Roman"/>
        </w:rPr>
        <w:t xml:space="preserve">The Accessibility Organizations are excited about the accessibility-related enhancements NextGen TV </w:t>
      </w:r>
      <w:r w:rsidR="00461745">
        <w:rPr>
          <w:rFonts w:ascii="Times New Roman" w:hAnsi="Times New Roman" w:cs="Times New Roman"/>
        </w:rPr>
        <w:t>will be able to</w:t>
      </w:r>
      <w:r>
        <w:rPr>
          <w:rFonts w:ascii="Times New Roman" w:hAnsi="Times New Roman" w:cs="Times New Roman"/>
        </w:rPr>
        <w:t xml:space="preserve"> provide.  </w:t>
      </w:r>
      <w:r w:rsidR="00D2326B">
        <w:rPr>
          <w:rFonts w:ascii="Times New Roman" w:hAnsi="Times New Roman" w:cs="Times New Roman"/>
        </w:rPr>
        <w:t xml:space="preserve">As </w:t>
      </w:r>
      <w:r>
        <w:rPr>
          <w:rFonts w:ascii="Times New Roman" w:hAnsi="Times New Roman" w:cs="Times New Roman"/>
        </w:rPr>
        <w:t>the Future of Television Initiative (“FOTVI”) Report discusses</w:t>
      </w:r>
      <w:r w:rsidR="00D2326B">
        <w:rPr>
          <w:rFonts w:ascii="Times New Roman" w:hAnsi="Times New Roman" w:cs="Times New Roman"/>
        </w:rPr>
        <w:t>,</w:t>
      </w:r>
      <w:r>
        <w:rPr>
          <w:rFonts w:ascii="Times New Roman" w:hAnsi="Times New Roman" w:cs="Times New Roman"/>
        </w:rPr>
        <w:t xml:space="preserve"> NextGen TV </w:t>
      </w:r>
      <w:r w:rsidR="00D2326B">
        <w:rPr>
          <w:rFonts w:ascii="Times New Roman" w:hAnsi="Times New Roman" w:cs="Times New Roman"/>
        </w:rPr>
        <w:t>should</w:t>
      </w:r>
      <w:r>
        <w:rPr>
          <w:rFonts w:ascii="Times New Roman" w:hAnsi="Times New Roman" w:cs="Times New Roman"/>
        </w:rPr>
        <w:t xml:space="preserve"> </w:t>
      </w:r>
      <w:r w:rsidR="00D605C5">
        <w:rPr>
          <w:rFonts w:ascii="Times New Roman" w:hAnsi="Times New Roman" w:cs="Times New Roman"/>
        </w:rPr>
        <w:t>deliver</w:t>
      </w:r>
      <w:r>
        <w:rPr>
          <w:rFonts w:ascii="Times New Roman" w:hAnsi="Times New Roman" w:cs="Times New Roman"/>
        </w:rPr>
        <w:t xml:space="preserve"> </w:t>
      </w:r>
      <w:r w:rsidR="004616F3">
        <w:rPr>
          <w:rFonts w:ascii="Times New Roman" w:hAnsi="Times New Roman" w:cs="Times New Roman"/>
        </w:rPr>
        <w:t>more</w:t>
      </w:r>
      <w:r>
        <w:rPr>
          <w:rFonts w:ascii="Times New Roman" w:hAnsi="Times New Roman" w:cs="Times New Roman"/>
        </w:rPr>
        <w:t xml:space="preserve"> captioning </w:t>
      </w:r>
      <w:r w:rsidR="004616F3">
        <w:rPr>
          <w:rFonts w:ascii="Times New Roman" w:hAnsi="Times New Roman" w:cs="Times New Roman"/>
        </w:rPr>
        <w:t>options</w:t>
      </w:r>
      <w:r>
        <w:rPr>
          <w:rFonts w:ascii="Times New Roman" w:hAnsi="Times New Roman" w:cs="Times New Roman"/>
        </w:rPr>
        <w:t xml:space="preserve"> for consumers</w:t>
      </w:r>
      <w:r w:rsidR="004616F3">
        <w:rPr>
          <w:rFonts w:ascii="Times New Roman" w:hAnsi="Times New Roman" w:cs="Times New Roman"/>
        </w:rPr>
        <w:t xml:space="preserve"> in addition to the options consumers have today</w:t>
      </w:r>
      <w:r>
        <w:rPr>
          <w:rFonts w:ascii="Times New Roman" w:hAnsi="Times New Roman" w:cs="Times New Roman"/>
        </w:rPr>
        <w:t>, such as abbreviated captions</w:t>
      </w:r>
      <w:r w:rsidR="00461745">
        <w:rPr>
          <w:rFonts w:ascii="Times New Roman" w:hAnsi="Times New Roman" w:cs="Times New Roman"/>
        </w:rPr>
        <w:t xml:space="preserve"> and</w:t>
      </w:r>
      <w:r>
        <w:rPr>
          <w:rFonts w:ascii="Times New Roman" w:hAnsi="Times New Roman" w:cs="Times New Roman"/>
        </w:rPr>
        <w:t xml:space="preserve"> multi-language captions, as well </w:t>
      </w:r>
      <w:r>
        <w:rPr>
          <w:rFonts w:ascii="Times New Roman" w:hAnsi="Times New Roman" w:cs="Times New Roman"/>
        </w:rPr>
        <w:lastRenderedPageBreak/>
        <w:t>as enhanced access to American Sign Language (“ASL”).</w:t>
      </w:r>
      <w:r>
        <w:rPr>
          <w:rStyle w:val="FootnoteReference"/>
          <w:rFonts w:ascii="Times New Roman" w:hAnsi="Times New Roman" w:cs="Times New Roman"/>
        </w:rPr>
        <w:footnoteReference w:id="3"/>
      </w:r>
      <w:r>
        <w:rPr>
          <w:rFonts w:ascii="Times New Roman" w:hAnsi="Times New Roman" w:cs="Times New Roman"/>
        </w:rPr>
        <w:t xml:space="preserve">  </w:t>
      </w:r>
      <w:r w:rsidR="00D2326B">
        <w:rPr>
          <w:rFonts w:ascii="Times New Roman" w:hAnsi="Times New Roman" w:cs="Times New Roman"/>
        </w:rPr>
        <w:t>Moreover, as the NAB Petition explains, NextGen TV will also offer dialog enhancement and audio description services.</w:t>
      </w:r>
      <w:r w:rsidR="00D2326B">
        <w:rPr>
          <w:rStyle w:val="FootnoteReference"/>
          <w:rFonts w:ascii="Times New Roman" w:hAnsi="Times New Roman" w:cs="Times New Roman"/>
        </w:rPr>
        <w:footnoteReference w:id="4"/>
      </w:r>
      <w:r w:rsidR="00D2326B">
        <w:rPr>
          <w:rFonts w:ascii="Times New Roman" w:hAnsi="Times New Roman" w:cs="Times New Roman"/>
        </w:rPr>
        <w:t xml:space="preserve">  </w:t>
      </w:r>
      <w:r w:rsidR="00461745">
        <w:rPr>
          <w:rFonts w:ascii="Times New Roman" w:hAnsi="Times New Roman" w:cs="Times New Roman"/>
        </w:rPr>
        <w:t xml:space="preserve">The Accessibility Organizations are concerned, however, that the inclusive opportunities </w:t>
      </w:r>
      <w:r w:rsidR="00A92F11">
        <w:rPr>
          <w:rFonts w:ascii="Times New Roman" w:hAnsi="Times New Roman" w:cs="Times New Roman"/>
        </w:rPr>
        <w:t xml:space="preserve">that will be </w:t>
      </w:r>
      <w:r w:rsidR="00461745">
        <w:rPr>
          <w:rFonts w:ascii="Times New Roman" w:hAnsi="Times New Roman" w:cs="Times New Roman"/>
        </w:rPr>
        <w:t>possible with NextGen TV are receiving insufficient focus.  The Accessibility Organizations therefore urge the Commission, and the broadcast industry, to keep accessibility issues top of mind as the NextGen TV transition continues to unfold.</w:t>
      </w:r>
    </w:p>
    <w:p w14:paraId="537553E5" w14:textId="77777777" w:rsidR="00461745" w:rsidRPr="00461745" w:rsidRDefault="00461745" w:rsidP="00461745">
      <w:pPr>
        <w:pStyle w:val="ListParagraph"/>
        <w:numPr>
          <w:ilvl w:val="0"/>
          <w:numId w:val="1"/>
        </w:numPr>
        <w:spacing w:before="120" w:after="240" w:line="240" w:lineRule="auto"/>
        <w:rPr>
          <w:rFonts w:ascii="Times New Roman" w:hAnsi="Times New Roman" w:cs="Times New Roman"/>
          <w:b/>
          <w:bCs/>
        </w:rPr>
      </w:pPr>
      <w:r w:rsidRPr="00461745">
        <w:rPr>
          <w:rFonts w:ascii="Times New Roman" w:hAnsi="Times New Roman" w:cs="Times New Roman"/>
          <w:b/>
          <w:bCs/>
        </w:rPr>
        <w:t>Current Accessibility Requirements Establish the Baseline and Must Be Maintained.</w:t>
      </w:r>
    </w:p>
    <w:p w14:paraId="57204AD6" w14:textId="77777777" w:rsidR="00A92F11" w:rsidRDefault="00A92F11" w:rsidP="00A92F11">
      <w:pPr>
        <w:spacing w:after="0" w:line="480" w:lineRule="auto"/>
        <w:ind w:firstLine="720"/>
        <w:rPr>
          <w:rFonts w:ascii="Times New Roman" w:hAnsi="Times New Roman" w:cs="Times New Roman"/>
        </w:rPr>
      </w:pPr>
      <w:r>
        <w:rPr>
          <w:rFonts w:ascii="Times New Roman" w:hAnsi="Times New Roman" w:cs="Times New Roman"/>
        </w:rPr>
        <w:t>The Accessibility Organizations agree with the Public Knowledge Comments that “[v]iewers with disabilities must have the same rights to accessible content and interfaces in the new broadcast system as they do in the current one.”</w:t>
      </w:r>
      <w:r>
        <w:rPr>
          <w:rStyle w:val="FootnoteReference"/>
          <w:rFonts w:ascii="Times New Roman" w:hAnsi="Times New Roman" w:cs="Times New Roman"/>
        </w:rPr>
        <w:footnoteReference w:id="5"/>
      </w:r>
      <w:r>
        <w:rPr>
          <w:rFonts w:ascii="Times New Roman" w:hAnsi="Times New Roman" w:cs="Times New Roman"/>
        </w:rPr>
        <w:t xml:space="preserve">  </w:t>
      </w:r>
      <w:r w:rsidR="003740E2">
        <w:rPr>
          <w:rFonts w:ascii="Times New Roman" w:hAnsi="Times New Roman" w:cs="Times New Roman"/>
        </w:rPr>
        <w:t>While NextGen TV is expected to provide options for expanded disability access, the current baseline requirements must be maintained.  T</w:t>
      </w:r>
      <w:r>
        <w:rPr>
          <w:rFonts w:ascii="Times New Roman" w:hAnsi="Times New Roman" w:cs="Times New Roman"/>
        </w:rPr>
        <w:t>he Commission must</w:t>
      </w:r>
      <w:r w:rsidR="003740E2">
        <w:rPr>
          <w:rFonts w:ascii="Times New Roman" w:hAnsi="Times New Roman" w:cs="Times New Roman"/>
        </w:rPr>
        <w:t xml:space="preserve"> not, therefore, just assume that </w:t>
      </w:r>
      <w:r w:rsidRPr="00A92F11">
        <w:rPr>
          <w:rFonts w:ascii="Times New Roman" w:hAnsi="Times New Roman" w:cs="Times New Roman"/>
        </w:rPr>
        <w:t>current accessibility rules “need not be modified” in the transition to NextGen TV.</w:t>
      </w:r>
      <w:r w:rsidRPr="00A92F11">
        <w:rPr>
          <w:rStyle w:val="FootnoteReference"/>
          <w:rFonts w:ascii="Times New Roman" w:hAnsi="Times New Roman" w:cs="Times New Roman"/>
        </w:rPr>
        <w:footnoteReference w:id="6"/>
      </w:r>
      <w:r w:rsidRPr="00A92F11">
        <w:rPr>
          <w:rFonts w:ascii="Times New Roman" w:hAnsi="Times New Roman" w:cs="Times New Roman"/>
        </w:rPr>
        <w:t xml:space="preserve">  </w:t>
      </w:r>
      <w:r w:rsidR="003740E2">
        <w:rPr>
          <w:rFonts w:ascii="Times New Roman" w:hAnsi="Times New Roman" w:cs="Times New Roman"/>
        </w:rPr>
        <w:t>S</w:t>
      </w:r>
      <w:r w:rsidRPr="00A92F11">
        <w:rPr>
          <w:rFonts w:ascii="Times New Roman" w:hAnsi="Times New Roman" w:cs="Times New Roman"/>
        </w:rPr>
        <w:t>imply assuming that existing ATSC 1.0 rules will carry over without issue ignores the real-world challenges faced by consumers who rely on closed captioning and other access features.</w:t>
      </w:r>
      <w:r w:rsidR="00D605C5">
        <w:rPr>
          <w:rFonts w:ascii="Times New Roman" w:hAnsi="Times New Roman" w:cs="Times New Roman"/>
        </w:rPr>
        <w:t xml:space="preserve">  The </w:t>
      </w:r>
      <w:r w:rsidR="00D605C5" w:rsidRPr="00A92F11">
        <w:rPr>
          <w:rFonts w:ascii="Times New Roman" w:hAnsi="Times New Roman" w:cs="Times New Roman"/>
        </w:rPr>
        <w:t xml:space="preserve">ATSC 3.0 </w:t>
      </w:r>
      <w:r w:rsidR="00D605C5">
        <w:rPr>
          <w:rFonts w:ascii="Times New Roman" w:hAnsi="Times New Roman" w:cs="Times New Roman"/>
        </w:rPr>
        <w:t xml:space="preserve">standard </w:t>
      </w:r>
      <w:r w:rsidR="00D605C5" w:rsidRPr="00A92F11">
        <w:rPr>
          <w:rFonts w:ascii="Times New Roman" w:hAnsi="Times New Roman" w:cs="Times New Roman"/>
        </w:rPr>
        <w:t>offers advanced technical capabilities</w:t>
      </w:r>
      <w:r w:rsidR="00D605C5">
        <w:rPr>
          <w:rFonts w:ascii="Times New Roman" w:hAnsi="Times New Roman" w:cs="Times New Roman"/>
        </w:rPr>
        <w:t xml:space="preserve"> which must be reflected in the Commission’s rules.  </w:t>
      </w:r>
    </w:p>
    <w:p w14:paraId="0CE3DAFF" w14:textId="77777777" w:rsidR="00A92F11" w:rsidRPr="00A92F11" w:rsidRDefault="00A92F11" w:rsidP="00A92F11">
      <w:pPr>
        <w:spacing w:after="0" w:line="480" w:lineRule="auto"/>
        <w:ind w:firstLine="720"/>
        <w:rPr>
          <w:rFonts w:ascii="Times New Roman" w:hAnsi="Times New Roman" w:cs="Times New Roman"/>
        </w:rPr>
      </w:pPr>
      <w:r w:rsidRPr="00A92F11">
        <w:rPr>
          <w:rFonts w:ascii="Times New Roman" w:hAnsi="Times New Roman" w:cs="Times New Roman"/>
        </w:rPr>
        <w:lastRenderedPageBreak/>
        <w:t>Rather than assume existing rules are sufficient, the Commission must proactively update and clarify accessibility requirements to reflect the actual architecture and use cases of ATSC 3.0. This includes ensuring that:</w:t>
      </w:r>
    </w:p>
    <w:p w14:paraId="1C5527A7" w14:textId="77777777" w:rsidR="00A92F11" w:rsidRPr="00A92F11" w:rsidRDefault="00146161" w:rsidP="00A92F11">
      <w:pPr>
        <w:numPr>
          <w:ilvl w:val="2"/>
          <w:numId w:val="4"/>
        </w:numPr>
        <w:spacing w:after="120" w:line="240" w:lineRule="auto"/>
        <w:ind w:left="1080"/>
        <w:rPr>
          <w:rFonts w:ascii="Times New Roman" w:hAnsi="Times New Roman" w:cs="Times New Roman"/>
        </w:rPr>
      </w:pPr>
      <w:r>
        <w:rPr>
          <w:rFonts w:ascii="Times New Roman" w:hAnsi="Times New Roman" w:cs="Times New Roman"/>
        </w:rPr>
        <w:t>a</w:t>
      </w:r>
      <w:r w:rsidR="00A92F11" w:rsidRPr="00A92F11">
        <w:rPr>
          <w:rFonts w:ascii="Times New Roman" w:hAnsi="Times New Roman" w:cs="Times New Roman"/>
        </w:rPr>
        <w:t>ll captioning and audio description services are preserved and carried through new interfaces</w:t>
      </w:r>
      <w:r w:rsidR="003F3F86">
        <w:rPr>
          <w:rFonts w:ascii="Times New Roman" w:hAnsi="Times New Roman" w:cs="Times New Roman"/>
        </w:rPr>
        <w:t>,</w:t>
      </w:r>
    </w:p>
    <w:p w14:paraId="09DF024B" w14:textId="5C87FCEB" w:rsidR="00A92F11" w:rsidRPr="00A92F11" w:rsidRDefault="00146161" w:rsidP="00A92F11">
      <w:pPr>
        <w:numPr>
          <w:ilvl w:val="2"/>
          <w:numId w:val="4"/>
        </w:numPr>
        <w:spacing w:after="120" w:line="240" w:lineRule="auto"/>
        <w:ind w:left="1080"/>
        <w:rPr>
          <w:rFonts w:ascii="Times New Roman" w:hAnsi="Times New Roman" w:cs="Times New Roman"/>
        </w:rPr>
      </w:pPr>
      <w:r>
        <w:rPr>
          <w:rFonts w:ascii="Times New Roman" w:hAnsi="Times New Roman" w:cs="Times New Roman"/>
        </w:rPr>
        <w:t>v</w:t>
      </w:r>
      <w:r w:rsidR="00A92F11" w:rsidRPr="00A92F11">
        <w:rPr>
          <w:rFonts w:ascii="Times New Roman" w:hAnsi="Times New Roman" w:cs="Times New Roman"/>
        </w:rPr>
        <w:t xml:space="preserve">isual </w:t>
      </w:r>
      <w:r w:rsidR="00411040">
        <w:rPr>
          <w:rFonts w:ascii="Times New Roman" w:hAnsi="Times New Roman" w:cs="Times New Roman"/>
        </w:rPr>
        <w:t xml:space="preserve">and nonvisual </w:t>
      </w:r>
      <w:r w:rsidR="00A92F11" w:rsidRPr="00A92F11">
        <w:rPr>
          <w:rFonts w:ascii="Times New Roman" w:hAnsi="Times New Roman" w:cs="Times New Roman"/>
        </w:rPr>
        <w:t>access to emergency alerts is provided</w:t>
      </w:r>
      <w:r w:rsidR="003F3F86">
        <w:rPr>
          <w:rFonts w:ascii="Times New Roman" w:hAnsi="Times New Roman" w:cs="Times New Roman"/>
        </w:rPr>
        <w:t>,</w:t>
      </w:r>
    </w:p>
    <w:p w14:paraId="4B67BBCE" w14:textId="77777777" w:rsidR="00A92F11" w:rsidRPr="00A92F11" w:rsidRDefault="00146161" w:rsidP="00A92F11">
      <w:pPr>
        <w:numPr>
          <w:ilvl w:val="2"/>
          <w:numId w:val="4"/>
        </w:numPr>
        <w:spacing w:after="120" w:line="240" w:lineRule="auto"/>
        <w:ind w:left="1080"/>
        <w:rPr>
          <w:rFonts w:ascii="Times New Roman" w:hAnsi="Times New Roman" w:cs="Times New Roman"/>
        </w:rPr>
      </w:pPr>
      <w:r>
        <w:rPr>
          <w:rFonts w:ascii="Times New Roman" w:hAnsi="Times New Roman" w:cs="Times New Roman"/>
        </w:rPr>
        <w:t>n</w:t>
      </w:r>
      <w:r w:rsidR="00A92F11" w:rsidRPr="00A92F11">
        <w:rPr>
          <w:rFonts w:ascii="Times New Roman" w:hAnsi="Times New Roman" w:cs="Times New Roman"/>
        </w:rPr>
        <w:t>ew interactive features and apps include equivalent accessibility</w:t>
      </w:r>
      <w:r w:rsidR="003F3F86">
        <w:rPr>
          <w:rFonts w:ascii="Times New Roman" w:hAnsi="Times New Roman" w:cs="Times New Roman"/>
        </w:rPr>
        <w:t>,</w:t>
      </w:r>
      <w:r w:rsidR="003740E2">
        <w:rPr>
          <w:rFonts w:ascii="Times New Roman" w:hAnsi="Times New Roman" w:cs="Times New Roman"/>
        </w:rPr>
        <w:t xml:space="preserve"> and</w:t>
      </w:r>
    </w:p>
    <w:p w14:paraId="659CAF64" w14:textId="77777777" w:rsidR="00A92F11" w:rsidRPr="00A92F11" w:rsidRDefault="00146161" w:rsidP="008E65CA">
      <w:pPr>
        <w:numPr>
          <w:ilvl w:val="2"/>
          <w:numId w:val="4"/>
        </w:numPr>
        <w:spacing w:after="240" w:line="240" w:lineRule="auto"/>
        <w:ind w:left="1080"/>
        <w:rPr>
          <w:rFonts w:ascii="Times New Roman" w:hAnsi="Times New Roman" w:cs="Times New Roman"/>
        </w:rPr>
      </w:pPr>
      <w:r>
        <w:rPr>
          <w:rFonts w:ascii="Times New Roman" w:hAnsi="Times New Roman" w:cs="Times New Roman"/>
        </w:rPr>
        <w:t>m</w:t>
      </w:r>
      <w:r w:rsidR="00A92F11" w:rsidRPr="00A92F11">
        <w:rPr>
          <w:rFonts w:ascii="Times New Roman" w:hAnsi="Times New Roman" w:cs="Times New Roman"/>
        </w:rPr>
        <w:t>anufacturers of ATSC 3.0 devices are held to clear accessibility standards from the outset.</w:t>
      </w:r>
    </w:p>
    <w:p w14:paraId="47017C33" w14:textId="271771F4" w:rsidR="00A92F11" w:rsidRPr="00A92F11" w:rsidRDefault="00A92F11" w:rsidP="003740E2">
      <w:pPr>
        <w:spacing w:after="0" w:line="480" w:lineRule="auto"/>
        <w:ind w:firstLine="720"/>
        <w:rPr>
          <w:rFonts w:ascii="Times New Roman" w:hAnsi="Times New Roman" w:cs="Times New Roman"/>
        </w:rPr>
      </w:pPr>
      <w:r w:rsidRPr="00A92F11">
        <w:rPr>
          <w:rFonts w:ascii="Times New Roman" w:hAnsi="Times New Roman" w:cs="Times New Roman"/>
        </w:rPr>
        <w:t>Without explicit and enforceable updates</w:t>
      </w:r>
      <w:r w:rsidR="00146161">
        <w:rPr>
          <w:rFonts w:ascii="Times New Roman" w:hAnsi="Times New Roman" w:cs="Times New Roman"/>
        </w:rPr>
        <w:t xml:space="preserve"> to Commission rules as needed</w:t>
      </w:r>
      <w:r w:rsidRPr="00A92F11">
        <w:rPr>
          <w:rFonts w:ascii="Times New Roman" w:hAnsi="Times New Roman" w:cs="Times New Roman"/>
        </w:rPr>
        <w:t xml:space="preserve">, the promise of </w:t>
      </w:r>
      <w:r w:rsidR="008E65CA">
        <w:rPr>
          <w:rFonts w:ascii="Times New Roman" w:hAnsi="Times New Roman" w:cs="Times New Roman"/>
        </w:rPr>
        <w:t>“</w:t>
      </w:r>
      <w:r w:rsidRPr="00A92F11">
        <w:rPr>
          <w:rFonts w:ascii="Times New Roman" w:hAnsi="Times New Roman" w:cs="Times New Roman"/>
        </w:rPr>
        <w:t>equal or better</w:t>
      </w:r>
      <w:r w:rsidR="008E65CA">
        <w:rPr>
          <w:rFonts w:ascii="Times New Roman" w:hAnsi="Times New Roman" w:cs="Times New Roman"/>
        </w:rPr>
        <w:t>”</w:t>
      </w:r>
      <w:r w:rsidRPr="00A92F11">
        <w:rPr>
          <w:rFonts w:ascii="Times New Roman" w:hAnsi="Times New Roman" w:cs="Times New Roman"/>
        </w:rPr>
        <w:t xml:space="preserve"> access in ATSC 3.0 will remain theoretical</w:t>
      </w:r>
      <w:r w:rsidR="00146161">
        <w:rPr>
          <w:rFonts w:ascii="Times New Roman" w:hAnsi="Times New Roman" w:cs="Times New Roman"/>
        </w:rPr>
        <w:t xml:space="preserve"> </w:t>
      </w:r>
      <w:r w:rsidRPr="00A92F11">
        <w:rPr>
          <w:rFonts w:ascii="Times New Roman" w:hAnsi="Times New Roman" w:cs="Times New Roman"/>
        </w:rPr>
        <w:t xml:space="preserve">and millions of viewers who rely on </w:t>
      </w:r>
      <w:r w:rsidR="00146161">
        <w:rPr>
          <w:rFonts w:ascii="Times New Roman" w:hAnsi="Times New Roman" w:cs="Times New Roman"/>
        </w:rPr>
        <w:t xml:space="preserve">captioning and other accessibility </w:t>
      </w:r>
      <w:r w:rsidRPr="00A92F11">
        <w:rPr>
          <w:rFonts w:ascii="Times New Roman" w:hAnsi="Times New Roman" w:cs="Times New Roman"/>
        </w:rPr>
        <w:t>services may find themselves excluded from full participation in public life.</w:t>
      </w:r>
      <w:r w:rsidR="003740E2">
        <w:rPr>
          <w:rFonts w:ascii="Times New Roman" w:hAnsi="Times New Roman" w:cs="Times New Roman"/>
        </w:rPr>
        <w:t xml:space="preserve">  The Accessibility Organizations therefore agree with Public Knowledge that “the Commission should update its enforcement regime under the </w:t>
      </w:r>
      <w:r w:rsidR="003740E2" w:rsidRPr="00694518">
        <w:rPr>
          <w:rFonts w:ascii="Times New Roman" w:hAnsi="Times New Roman" w:cs="Times New Roman"/>
        </w:rPr>
        <w:t>Twenty-First Century Communications and Video Accessibility Act</w:t>
      </w:r>
      <w:r w:rsidR="00694518">
        <w:rPr>
          <w:rFonts w:ascii="Times New Roman" w:hAnsi="Times New Roman" w:cs="Times New Roman"/>
        </w:rPr>
        <w:t xml:space="preserve"> (CVAA)</w:t>
      </w:r>
      <w:r w:rsidR="003740E2" w:rsidRPr="004616F3">
        <w:rPr>
          <w:rFonts w:ascii="Times New Roman" w:hAnsi="Times New Roman" w:cs="Times New Roman"/>
          <w:i/>
          <w:iCs/>
        </w:rPr>
        <w:t xml:space="preserve"> </w:t>
      </w:r>
      <w:r w:rsidR="003740E2">
        <w:rPr>
          <w:rFonts w:ascii="Times New Roman" w:hAnsi="Times New Roman" w:cs="Times New Roman"/>
        </w:rPr>
        <w:t>to reflect ATSC 3.0’s technical environment.”</w:t>
      </w:r>
      <w:r w:rsidR="003740E2">
        <w:rPr>
          <w:rStyle w:val="FootnoteReference"/>
          <w:rFonts w:ascii="Times New Roman" w:hAnsi="Times New Roman" w:cs="Times New Roman"/>
        </w:rPr>
        <w:footnoteReference w:id="7"/>
      </w:r>
      <w:r w:rsidR="00146161">
        <w:rPr>
          <w:rFonts w:ascii="Times New Roman" w:hAnsi="Times New Roman" w:cs="Times New Roman"/>
        </w:rPr>
        <w:t xml:space="preserve">  While the Accessibility Organizations assume NAB and the television broadcast industry are moving forward in good faith in terms of accessibility requirements, there is no reason for the Commission not to confirm their good faith intentions by ensuring current accessibility rules and requirements are fully enforceable under ATSC 3.0.</w:t>
      </w:r>
    </w:p>
    <w:p w14:paraId="1F068772" w14:textId="77777777" w:rsidR="00461745" w:rsidRPr="00461745" w:rsidRDefault="00461745" w:rsidP="00461745">
      <w:pPr>
        <w:pStyle w:val="ListParagraph"/>
        <w:numPr>
          <w:ilvl w:val="0"/>
          <w:numId w:val="1"/>
        </w:numPr>
        <w:spacing w:before="120" w:after="240" w:line="240" w:lineRule="auto"/>
        <w:rPr>
          <w:rFonts w:ascii="Times New Roman" w:hAnsi="Times New Roman" w:cs="Times New Roman"/>
          <w:b/>
          <w:bCs/>
        </w:rPr>
      </w:pPr>
      <w:r w:rsidRPr="00461745">
        <w:rPr>
          <w:rFonts w:ascii="Times New Roman" w:hAnsi="Times New Roman" w:cs="Times New Roman"/>
          <w:b/>
          <w:bCs/>
        </w:rPr>
        <w:t xml:space="preserve">Accessibility Standards Must Be Built </w:t>
      </w:r>
      <w:r w:rsidR="00CE7375" w:rsidRPr="00461745">
        <w:rPr>
          <w:rFonts w:ascii="Times New Roman" w:hAnsi="Times New Roman" w:cs="Times New Roman"/>
          <w:b/>
          <w:bCs/>
        </w:rPr>
        <w:t>into</w:t>
      </w:r>
      <w:r w:rsidRPr="00461745">
        <w:rPr>
          <w:rFonts w:ascii="Times New Roman" w:hAnsi="Times New Roman" w:cs="Times New Roman"/>
          <w:b/>
          <w:bCs/>
        </w:rPr>
        <w:t xml:space="preserve"> New NextGen TV Offerings</w:t>
      </w:r>
      <w:r w:rsidR="00AA72ED">
        <w:rPr>
          <w:rFonts w:ascii="Times New Roman" w:hAnsi="Times New Roman" w:cs="Times New Roman"/>
          <w:b/>
          <w:bCs/>
        </w:rPr>
        <w:t>.</w:t>
      </w:r>
    </w:p>
    <w:p w14:paraId="5886EEDD" w14:textId="77777777" w:rsidR="00AD032B" w:rsidRDefault="003740E2" w:rsidP="00AD032B">
      <w:pPr>
        <w:spacing w:after="0" w:line="480" w:lineRule="auto"/>
        <w:ind w:firstLine="720"/>
        <w:rPr>
          <w:rFonts w:ascii="Times New Roman" w:hAnsi="Times New Roman" w:cs="Times New Roman"/>
        </w:rPr>
      </w:pPr>
      <w:r w:rsidRPr="003740E2">
        <w:rPr>
          <w:rStyle w:val="Strong"/>
          <w:rFonts w:ascii="Times New Roman" w:hAnsi="Times New Roman" w:cs="Times New Roman"/>
          <w:b w:val="0"/>
          <w:bCs w:val="0"/>
        </w:rPr>
        <w:t>Future accessibility standards</w:t>
      </w:r>
      <w:r w:rsidRPr="003740E2">
        <w:rPr>
          <w:rFonts w:ascii="Times New Roman" w:hAnsi="Times New Roman" w:cs="Times New Roman"/>
        </w:rPr>
        <w:t xml:space="preserve"> should be proactively integrated into NextGen TV offerings with meaningful input from </w:t>
      </w:r>
      <w:r w:rsidR="008E65CA">
        <w:rPr>
          <w:rFonts w:ascii="Times New Roman" w:hAnsi="Times New Roman" w:cs="Times New Roman"/>
        </w:rPr>
        <w:t>the disability</w:t>
      </w:r>
      <w:r w:rsidRPr="003740E2">
        <w:rPr>
          <w:rFonts w:ascii="Times New Roman" w:hAnsi="Times New Roman" w:cs="Times New Roman"/>
        </w:rPr>
        <w:t xml:space="preserve"> community, ensuring that the lived experiences of those directly impacted shape the evolution of these services</w:t>
      </w:r>
      <w:r w:rsidR="008E65CA">
        <w:rPr>
          <w:rFonts w:ascii="Times New Roman" w:hAnsi="Times New Roman" w:cs="Times New Roman"/>
        </w:rPr>
        <w:t xml:space="preserve">.  For example, while the </w:t>
      </w:r>
      <w:r w:rsidR="008E65CA">
        <w:rPr>
          <w:rFonts w:ascii="Times New Roman" w:hAnsi="Times New Roman" w:cs="Times New Roman"/>
        </w:rPr>
        <w:lastRenderedPageBreak/>
        <w:t>Accessibility Organizations are intrigued by</w:t>
      </w:r>
      <w:r w:rsidR="00AD032B">
        <w:rPr>
          <w:rFonts w:ascii="Times New Roman" w:hAnsi="Times New Roman" w:cs="Times New Roman"/>
        </w:rPr>
        <w:t>,</w:t>
      </w:r>
      <w:r w:rsidR="008E65CA">
        <w:rPr>
          <w:rFonts w:ascii="Times New Roman" w:hAnsi="Times New Roman" w:cs="Times New Roman"/>
        </w:rPr>
        <w:t xml:space="preserve"> </w:t>
      </w:r>
      <w:r w:rsidR="00146161">
        <w:rPr>
          <w:rFonts w:ascii="Times New Roman" w:hAnsi="Times New Roman" w:cs="Times New Roman"/>
        </w:rPr>
        <w:t>and support</w:t>
      </w:r>
      <w:r w:rsidR="00AD032B">
        <w:rPr>
          <w:rFonts w:ascii="Times New Roman" w:hAnsi="Times New Roman" w:cs="Times New Roman"/>
        </w:rPr>
        <w:t>,</w:t>
      </w:r>
      <w:r w:rsidR="00146161">
        <w:rPr>
          <w:rFonts w:ascii="Times New Roman" w:hAnsi="Times New Roman" w:cs="Times New Roman"/>
        </w:rPr>
        <w:t xml:space="preserve"> the concept </w:t>
      </w:r>
      <w:r w:rsidR="008E65CA">
        <w:rPr>
          <w:rFonts w:ascii="Times New Roman" w:hAnsi="Times New Roman" w:cs="Times New Roman"/>
        </w:rPr>
        <w:t>of ab</w:t>
      </w:r>
      <w:r w:rsidR="00D42339" w:rsidRPr="003740E2">
        <w:rPr>
          <w:rFonts w:ascii="Times New Roman" w:hAnsi="Times New Roman" w:cs="Times New Roman"/>
        </w:rPr>
        <w:t>breviated captions</w:t>
      </w:r>
      <w:r w:rsidR="008E65CA">
        <w:rPr>
          <w:rFonts w:ascii="Times New Roman" w:hAnsi="Times New Roman" w:cs="Times New Roman"/>
        </w:rPr>
        <w:t>, abbreviated captions</w:t>
      </w:r>
      <w:r w:rsidR="00D42339" w:rsidRPr="003740E2">
        <w:rPr>
          <w:rFonts w:ascii="Times New Roman" w:hAnsi="Times New Roman" w:cs="Times New Roman"/>
        </w:rPr>
        <w:t xml:space="preserve"> should be optional, not replacements</w:t>
      </w:r>
      <w:r w:rsidR="008E65CA">
        <w:rPr>
          <w:rFonts w:ascii="Times New Roman" w:hAnsi="Times New Roman" w:cs="Times New Roman"/>
        </w:rPr>
        <w:t xml:space="preserve"> for the full captions we have today</w:t>
      </w:r>
      <w:r w:rsidR="00D42339" w:rsidRPr="003740E2">
        <w:rPr>
          <w:rFonts w:ascii="Times New Roman" w:hAnsi="Times New Roman" w:cs="Times New Roman"/>
        </w:rPr>
        <w:t>.</w:t>
      </w:r>
      <w:r w:rsidR="008E65CA">
        <w:rPr>
          <w:rStyle w:val="FootnoteReference"/>
          <w:rFonts w:ascii="Times New Roman" w:hAnsi="Times New Roman" w:cs="Times New Roman"/>
        </w:rPr>
        <w:footnoteReference w:id="8"/>
      </w:r>
      <w:r w:rsidR="00D42339" w:rsidRPr="003740E2">
        <w:rPr>
          <w:rFonts w:ascii="Times New Roman" w:hAnsi="Times New Roman" w:cs="Times New Roman"/>
        </w:rPr>
        <w:t xml:space="preserve"> </w:t>
      </w:r>
      <w:r w:rsidR="008E65CA">
        <w:rPr>
          <w:rFonts w:ascii="Times New Roman" w:hAnsi="Times New Roman" w:cs="Times New Roman"/>
        </w:rPr>
        <w:t xml:space="preserve"> </w:t>
      </w:r>
      <w:r w:rsidR="00D42339" w:rsidRPr="003740E2">
        <w:rPr>
          <w:rFonts w:ascii="Times New Roman" w:hAnsi="Times New Roman" w:cs="Times New Roman"/>
        </w:rPr>
        <w:t xml:space="preserve">Abbreviated caption formats may benefit children or emerging English users, but </w:t>
      </w:r>
      <w:r w:rsidR="00146161">
        <w:rPr>
          <w:rFonts w:ascii="Times New Roman" w:hAnsi="Times New Roman" w:cs="Times New Roman"/>
        </w:rPr>
        <w:t xml:space="preserve">they </w:t>
      </w:r>
      <w:r w:rsidR="00D42339" w:rsidRPr="003740E2">
        <w:rPr>
          <w:rFonts w:ascii="Times New Roman" w:hAnsi="Times New Roman" w:cs="Times New Roman"/>
        </w:rPr>
        <w:t xml:space="preserve">must never replace </w:t>
      </w:r>
      <w:r w:rsidR="00146161">
        <w:rPr>
          <w:rFonts w:ascii="Times New Roman" w:hAnsi="Times New Roman" w:cs="Times New Roman"/>
        </w:rPr>
        <w:t xml:space="preserve">the </w:t>
      </w:r>
      <w:r w:rsidR="00D42339" w:rsidRPr="003740E2">
        <w:rPr>
          <w:rFonts w:ascii="Times New Roman" w:hAnsi="Times New Roman" w:cs="Times New Roman"/>
        </w:rPr>
        <w:t xml:space="preserve">full, verbatim captioning required under current </w:t>
      </w:r>
      <w:r w:rsidR="008E65CA">
        <w:rPr>
          <w:rFonts w:ascii="Times New Roman" w:hAnsi="Times New Roman" w:cs="Times New Roman"/>
        </w:rPr>
        <w:t>Commission</w:t>
      </w:r>
      <w:r w:rsidR="00D42339" w:rsidRPr="003740E2">
        <w:rPr>
          <w:rFonts w:ascii="Times New Roman" w:hAnsi="Times New Roman" w:cs="Times New Roman"/>
        </w:rPr>
        <w:t xml:space="preserve"> rules.</w:t>
      </w:r>
      <w:r w:rsidR="00AD032B">
        <w:rPr>
          <w:rFonts w:ascii="Times New Roman" w:hAnsi="Times New Roman" w:cs="Times New Roman"/>
        </w:rPr>
        <w:t xml:space="preserve">  Expanding c</w:t>
      </w:r>
      <w:r w:rsidR="00AD032B" w:rsidRPr="003740E2">
        <w:rPr>
          <w:rFonts w:ascii="Times New Roman" w:hAnsi="Times New Roman" w:cs="Times New Roman"/>
        </w:rPr>
        <w:t>onsumer choice</w:t>
      </w:r>
      <w:r w:rsidR="00AD032B">
        <w:rPr>
          <w:rFonts w:ascii="Times New Roman" w:hAnsi="Times New Roman" w:cs="Times New Roman"/>
        </w:rPr>
        <w:t xml:space="preserve"> by providing new options, while preserving existing options, must be the way forward.  The Commission must not allow ATSC 3.0 to be misused by allowing broadcasters or programmers to </w:t>
      </w:r>
      <w:r w:rsidR="00AD032B" w:rsidRPr="003740E2">
        <w:rPr>
          <w:rFonts w:ascii="Times New Roman" w:hAnsi="Times New Roman" w:cs="Times New Roman"/>
        </w:rPr>
        <w:t xml:space="preserve">default </w:t>
      </w:r>
      <w:proofErr w:type="gramStart"/>
      <w:r w:rsidR="00AD032B" w:rsidRPr="003740E2">
        <w:rPr>
          <w:rFonts w:ascii="Times New Roman" w:hAnsi="Times New Roman" w:cs="Times New Roman"/>
        </w:rPr>
        <w:t>to</w:t>
      </w:r>
      <w:proofErr w:type="gramEnd"/>
      <w:r w:rsidR="00AD032B" w:rsidRPr="003740E2">
        <w:rPr>
          <w:rFonts w:ascii="Times New Roman" w:hAnsi="Times New Roman" w:cs="Times New Roman"/>
        </w:rPr>
        <w:t xml:space="preserve"> reduced caption formats to cut costs or speed delivery. </w:t>
      </w:r>
    </w:p>
    <w:p w14:paraId="4B8674F1" w14:textId="34B66FE6" w:rsidR="00D605C5" w:rsidRDefault="00146161" w:rsidP="00AD032B">
      <w:pPr>
        <w:pStyle w:val="pf0"/>
        <w:spacing w:before="0" w:beforeAutospacing="0" w:after="0" w:afterAutospacing="0" w:line="480" w:lineRule="auto"/>
        <w:ind w:firstLine="720"/>
        <w:rPr>
          <w:rStyle w:val="cf01"/>
          <w:rFonts w:ascii="Times New Roman" w:eastAsiaTheme="majorEastAsia" w:hAnsi="Times New Roman" w:cs="Times New Roman"/>
          <w:sz w:val="24"/>
          <w:szCs w:val="24"/>
        </w:rPr>
      </w:pPr>
      <w:r w:rsidRPr="00146161">
        <w:t>Similarly, the Accessibility Organizations s</w:t>
      </w:r>
      <w:r w:rsidR="00D42339" w:rsidRPr="00146161">
        <w:t>trongly support</w:t>
      </w:r>
      <w:r w:rsidR="00D605C5">
        <w:t xml:space="preserve"> the</w:t>
      </w:r>
      <w:r w:rsidR="00D42339" w:rsidRPr="00146161">
        <w:t xml:space="preserve"> incorporation of ASL</w:t>
      </w:r>
      <w:r w:rsidRPr="00146161">
        <w:t xml:space="preserve"> sign language as an accessibility option. </w:t>
      </w:r>
      <w:r w:rsidR="00D42339" w:rsidRPr="00146161">
        <w:t xml:space="preserve"> Integration of ASL interpretation or overlays in programming—especially for public-facing content like news, emergency information, and educational material—would significantly enhance access for native ASL users.</w:t>
      </w:r>
      <w:r w:rsidRPr="00146161">
        <w:t xml:space="preserve">  </w:t>
      </w:r>
      <w:r w:rsidR="00857229">
        <w:t xml:space="preserve">We recommend that the Commission explicitly adopt what is now proposed in the </w:t>
      </w:r>
      <w:r w:rsidR="00AC75F7" w:rsidRPr="00AC75F7">
        <w:rPr>
          <w:i/>
          <w:iCs/>
        </w:rPr>
        <w:t>Communications, Video and Technology Accessibility Act</w:t>
      </w:r>
      <w:r w:rsidR="00AC75F7">
        <w:t xml:space="preserve"> </w:t>
      </w:r>
      <w:r w:rsidR="00857229">
        <w:t xml:space="preserve">– to require </w:t>
      </w:r>
      <w:r w:rsidRPr="00146161">
        <w:rPr>
          <w:rStyle w:val="cf01"/>
          <w:rFonts w:ascii="Times New Roman" w:eastAsiaTheme="majorEastAsia" w:hAnsi="Times New Roman" w:cs="Times New Roman"/>
          <w:sz w:val="24"/>
          <w:szCs w:val="24"/>
        </w:rPr>
        <w:t>that all video programming published or exhibited on television</w:t>
      </w:r>
      <w:r w:rsidR="00AD032B">
        <w:rPr>
          <w:rStyle w:val="cf01"/>
          <w:rFonts w:ascii="Times New Roman" w:eastAsiaTheme="majorEastAsia" w:hAnsi="Times New Roman" w:cs="Times New Roman"/>
          <w:sz w:val="24"/>
          <w:szCs w:val="24"/>
        </w:rPr>
        <w:t>,</w:t>
      </w:r>
      <w:r w:rsidRPr="00146161">
        <w:rPr>
          <w:rStyle w:val="cf01"/>
          <w:rFonts w:ascii="Times New Roman" w:eastAsiaTheme="majorEastAsia" w:hAnsi="Times New Roman" w:cs="Times New Roman"/>
          <w:sz w:val="24"/>
          <w:szCs w:val="24"/>
        </w:rPr>
        <w:t xml:space="preserve"> or made available via Internet protocol or any successor protocol</w:t>
      </w:r>
      <w:r w:rsidR="00AD032B">
        <w:rPr>
          <w:rStyle w:val="cf01"/>
          <w:rFonts w:ascii="Times New Roman" w:eastAsiaTheme="majorEastAsia" w:hAnsi="Times New Roman" w:cs="Times New Roman"/>
          <w:sz w:val="24"/>
          <w:szCs w:val="24"/>
        </w:rPr>
        <w:t>,</w:t>
      </w:r>
      <w:r w:rsidRPr="00146161">
        <w:rPr>
          <w:rStyle w:val="cf01"/>
          <w:rFonts w:ascii="Times New Roman" w:eastAsiaTheme="majorEastAsia" w:hAnsi="Times New Roman" w:cs="Times New Roman"/>
          <w:sz w:val="24"/>
          <w:szCs w:val="24"/>
        </w:rPr>
        <w:t xml:space="preserve"> that includes the provision of sign language ensure that the sign language presentation is visible on the viewer’s screen throughout the programming pursuant to standards established by the Commission. </w:t>
      </w:r>
      <w:r w:rsidR="00AD032B">
        <w:rPr>
          <w:rStyle w:val="cf01"/>
          <w:rFonts w:ascii="Times New Roman" w:eastAsiaTheme="majorEastAsia" w:hAnsi="Times New Roman" w:cs="Times New Roman"/>
          <w:sz w:val="24"/>
          <w:szCs w:val="24"/>
        </w:rPr>
        <w:t xml:space="preserve"> </w:t>
      </w:r>
      <w:r w:rsidR="00857229">
        <w:rPr>
          <w:rStyle w:val="cf01"/>
          <w:rFonts w:ascii="Times New Roman" w:eastAsiaTheme="majorEastAsia" w:hAnsi="Times New Roman" w:cs="Times New Roman"/>
          <w:sz w:val="24"/>
          <w:szCs w:val="24"/>
        </w:rPr>
        <w:t xml:space="preserve">This approach is more practical than a general requirement for ASL interpretation of all programming.  </w:t>
      </w:r>
    </w:p>
    <w:p w14:paraId="00412788" w14:textId="558A3554" w:rsidR="00D42339" w:rsidRDefault="00AD032B" w:rsidP="00AD032B">
      <w:pPr>
        <w:pStyle w:val="pf0"/>
        <w:spacing w:before="0" w:beforeAutospacing="0" w:after="0" w:afterAutospacing="0" w:line="480" w:lineRule="auto"/>
        <w:ind w:firstLine="720"/>
      </w:pPr>
      <w:r>
        <w:rPr>
          <w:rStyle w:val="cf01"/>
          <w:rFonts w:ascii="Times New Roman" w:eastAsiaTheme="majorEastAsia" w:hAnsi="Times New Roman" w:cs="Times New Roman"/>
          <w:sz w:val="24"/>
          <w:szCs w:val="24"/>
        </w:rPr>
        <w:t xml:space="preserve">Moreover, disability access features should be </w:t>
      </w:r>
      <w:r w:rsidR="00D42339" w:rsidRPr="003740E2">
        <w:t>standardiz</w:t>
      </w:r>
      <w:r>
        <w:t>ed</w:t>
      </w:r>
      <w:r w:rsidR="00D42339" w:rsidRPr="003740E2">
        <w:t xml:space="preserve"> and scalabl</w:t>
      </w:r>
      <w:r>
        <w:t>e</w:t>
      </w:r>
      <w:r w:rsidR="003F3F86">
        <w:t xml:space="preserve"> – broad </w:t>
      </w:r>
      <w:r w:rsidR="00D42339" w:rsidRPr="003740E2">
        <w:t>implementation using scalable technologies (e.g., picture-in-picture or app-based overlays)</w:t>
      </w:r>
      <w:r>
        <w:t xml:space="preserve"> will make it easier for broadcasters, programmers, and the disability community to get full functionality from the new features.  </w:t>
      </w:r>
      <w:r w:rsidR="00D605C5">
        <w:t xml:space="preserve">The Accessibility Organizations </w:t>
      </w:r>
      <w:r w:rsidR="00674036">
        <w:t xml:space="preserve">therefore </w:t>
      </w:r>
      <w:r w:rsidR="00D605C5">
        <w:t xml:space="preserve">agree with the Joint Commenters that “accessibility standards—such as audio description pass-through, </w:t>
      </w:r>
      <w:r w:rsidR="00D605C5">
        <w:lastRenderedPageBreak/>
        <w:t>universal design, and menu navigation parity</w:t>
      </w:r>
      <w:proofErr w:type="gramStart"/>
      <w:r w:rsidR="00D605C5">
        <w:t>—[</w:t>
      </w:r>
      <w:proofErr w:type="gramEnd"/>
      <w:r w:rsidR="00D605C5">
        <w:t>must be embedded] directly into the core of NextGen TV rollouts.”</w:t>
      </w:r>
      <w:r w:rsidR="00D605C5">
        <w:rPr>
          <w:rStyle w:val="FootnoteReference"/>
        </w:rPr>
        <w:footnoteReference w:id="9"/>
      </w:r>
      <w:r w:rsidR="00AA72ED">
        <w:t xml:space="preserve">  </w:t>
      </w:r>
      <w:r>
        <w:t>Finally, m</w:t>
      </w:r>
      <w:r w:rsidRPr="003740E2">
        <w:t xml:space="preserve">any ATSC 3.0 features are dynamic and interactive (e.g., hyperlocal apps, restart live programs). </w:t>
      </w:r>
      <w:r>
        <w:t xml:space="preserve"> </w:t>
      </w:r>
      <w:r w:rsidRPr="003740E2">
        <w:t xml:space="preserve">Any new dynamic, interactive features </w:t>
      </w:r>
      <w:r w:rsidR="00AC75F7">
        <w:t xml:space="preserve">that are audio-based must be made accessible to people who are Deaf, hard of hearing, or have other disabilities – for example by </w:t>
      </w:r>
      <w:proofErr w:type="gramStart"/>
      <w:r w:rsidR="00AC75F7">
        <w:t xml:space="preserve">including </w:t>
      </w:r>
      <w:r w:rsidRPr="003740E2">
        <w:t xml:space="preserve"> high</w:t>
      </w:r>
      <w:proofErr w:type="gramEnd"/>
      <w:r w:rsidRPr="003740E2">
        <w:t>-quality, real-time captioning</w:t>
      </w:r>
      <w:r w:rsidR="00AC75F7">
        <w:t>.</w:t>
      </w:r>
      <w:r w:rsidRPr="003740E2">
        <w:t xml:space="preserve"> sign language integration</w:t>
      </w:r>
      <w:r w:rsidR="00AC75F7">
        <w:t>, or other necessary accessibility features</w:t>
      </w:r>
      <w:r w:rsidRPr="003740E2">
        <w:t xml:space="preserve"> where possible to ensure equal access</w:t>
      </w:r>
      <w:r>
        <w:t>.</w:t>
      </w:r>
    </w:p>
    <w:p w14:paraId="5E96480C" w14:textId="77777777" w:rsidR="00AA72ED" w:rsidRPr="00461745" w:rsidRDefault="00AA72ED" w:rsidP="00AA72ED">
      <w:pPr>
        <w:pStyle w:val="ListParagraph"/>
        <w:numPr>
          <w:ilvl w:val="0"/>
          <w:numId w:val="1"/>
        </w:numPr>
        <w:spacing w:before="120" w:after="240" w:line="240" w:lineRule="auto"/>
        <w:rPr>
          <w:rFonts w:ascii="Times New Roman" w:hAnsi="Times New Roman" w:cs="Times New Roman"/>
          <w:b/>
          <w:bCs/>
        </w:rPr>
      </w:pPr>
      <w:r w:rsidRPr="00461745">
        <w:rPr>
          <w:rFonts w:ascii="Times New Roman" w:hAnsi="Times New Roman" w:cs="Times New Roman"/>
          <w:b/>
          <w:bCs/>
        </w:rPr>
        <w:t xml:space="preserve">Accessibility </w:t>
      </w:r>
      <w:r>
        <w:rPr>
          <w:rFonts w:ascii="Times New Roman" w:hAnsi="Times New Roman" w:cs="Times New Roman"/>
          <w:b/>
          <w:bCs/>
        </w:rPr>
        <w:t xml:space="preserve">Cannot Be </w:t>
      </w:r>
      <w:r w:rsidR="007D6736">
        <w:rPr>
          <w:rFonts w:ascii="Times New Roman" w:hAnsi="Times New Roman" w:cs="Times New Roman"/>
          <w:b/>
          <w:bCs/>
        </w:rPr>
        <w:t>an</w:t>
      </w:r>
      <w:r>
        <w:rPr>
          <w:rFonts w:ascii="Times New Roman" w:hAnsi="Times New Roman" w:cs="Times New Roman"/>
          <w:b/>
          <w:bCs/>
        </w:rPr>
        <w:t xml:space="preserve"> After Thought as </w:t>
      </w:r>
      <w:r w:rsidRPr="00461745">
        <w:rPr>
          <w:rFonts w:ascii="Times New Roman" w:hAnsi="Times New Roman" w:cs="Times New Roman"/>
          <w:b/>
          <w:bCs/>
        </w:rPr>
        <w:t xml:space="preserve">NextGen TV </w:t>
      </w:r>
      <w:r>
        <w:rPr>
          <w:rFonts w:ascii="Times New Roman" w:hAnsi="Times New Roman" w:cs="Times New Roman"/>
          <w:b/>
          <w:bCs/>
        </w:rPr>
        <w:t>Moves Forward.</w:t>
      </w:r>
    </w:p>
    <w:p w14:paraId="4656E4AE" w14:textId="77777777" w:rsidR="00674036" w:rsidRDefault="00D42339" w:rsidP="00674036">
      <w:pPr>
        <w:spacing w:after="0" w:line="480" w:lineRule="auto"/>
        <w:ind w:firstLine="720"/>
        <w:rPr>
          <w:rFonts w:ascii="Times New Roman" w:hAnsi="Times New Roman" w:cs="Times New Roman"/>
        </w:rPr>
      </w:pPr>
      <w:r w:rsidRPr="003740E2">
        <w:rPr>
          <w:rFonts w:ascii="Times New Roman" w:hAnsi="Times New Roman" w:cs="Times New Roman"/>
        </w:rPr>
        <w:t xml:space="preserve">The NAB </w:t>
      </w:r>
      <w:r w:rsidR="00674036">
        <w:rPr>
          <w:rFonts w:ascii="Times New Roman" w:hAnsi="Times New Roman" w:cs="Times New Roman"/>
        </w:rPr>
        <w:t>P</w:t>
      </w:r>
      <w:r w:rsidRPr="003740E2">
        <w:rPr>
          <w:rFonts w:ascii="Times New Roman" w:hAnsi="Times New Roman" w:cs="Times New Roman"/>
        </w:rPr>
        <w:t xml:space="preserve">etition and </w:t>
      </w:r>
      <w:r w:rsidR="00674036">
        <w:rPr>
          <w:rFonts w:ascii="Times New Roman" w:hAnsi="Times New Roman" w:cs="Times New Roman"/>
        </w:rPr>
        <w:t xml:space="preserve">the </w:t>
      </w:r>
      <w:r w:rsidRPr="003740E2">
        <w:rPr>
          <w:rFonts w:ascii="Times New Roman" w:hAnsi="Times New Roman" w:cs="Times New Roman"/>
        </w:rPr>
        <w:t>Future of Television Report make only minimal reference</w:t>
      </w:r>
      <w:r w:rsidR="00674036">
        <w:rPr>
          <w:rFonts w:ascii="Times New Roman" w:hAnsi="Times New Roman" w:cs="Times New Roman"/>
        </w:rPr>
        <w:t>s</w:t>
      </w:r>
      <w:r w:rsidRPr="003740E2">
        <w:rPr>
          <w:rFonts w:ascii="Times New Roman" w:hAnsi="Times New Roman" w:cs="Times New Roman"/>
        </w:rPr>
        <w:t xml:space="preserve"> to accessibility</w:t>
      </w:r>
      <w:r w:rsidR="00674036">
        <w:rPr>
          <w:rFonts w:ascii="Times New Roman" w:hAnsi="Times New Roman" w:cs="Times New Roman"/>
        </w:rPr>
        <w:t>, perhaps because the disability access community was underrepresented in the working groups that produced the Report.</w:t>
      </w:r>
      <w:r w:rsidR="00674036">
        <w:rPr>
          <w:rStyle w:val="FootnoteReference"/>
          <w:rFonts w:ascii="Times New Roman" w:hAnsi="Times New Roman" w:cs="Times New Roman"/>
        </w:rPr>
        <w:footnoteReference w:id="10"/>
      </w:r>
      <w:r w:rsidR="00674036">
        <w:rPr>
          <w:rFonts w:ascii="Times New Roman" w:hAnsi="Times New Roman" w:cs="Times New Roman"/>
        </w:rPr>
        <w:t xml:space="preserve">  As a result, the Accessibility Organizations have seen n</w:t>
      </w:r>
      <w:r w:rsidRPr="003740E2">
        <w:rPr>
          <w:rFonts w:ascii="Times New Roman" w:hAnsi="Times New Roman" w:cs="Times New Roman"/>
        </w:rPr>
        <w:t>o substantive plan for ensuring full accessibility for deaf, hard of hearing, DeafBlind, or other disabled viewers</w:t>
      </w:r>
      <w:r w:rsidR="00674036">
        <w:rPr>
          <w:rFonts w:ascii="Times New Roman" w:hAnsi="Times New Roman" w:cs="Times New Roman"/>
        </w:rPr>
        <w:t xml:space="preserve">, nor have they seen </w:t>
      </w:r>
      <w:r w:rsidRPr="003740E2">
        <w:rPr>
          <w:rFonts w:ascii="Times New Roman" w:hAnsi="Times New Roman" w:cs="Times New Roman"/>
        </w:rPr>
        <w:t>concrete commitments regarding accessibility across the new services</w:t>
      </w:r>
      <w:r w:rsidR="00674036">
        <w:rPr>
          <w:rFonts w:ascii="Times New Roman" w:hAnsi="Times New Roman" w:cs="Times New Roman"/>
        </w:rPr>
        <w:t xml:space="preserve"> that will become available with the transition to ATSC 3.0.  For example, while the Future of Television Report </w:t>
      </w:r>
      <w:r w:rsidRPr="003740E2">
        <w:rPr>
          <w:rFonts w:ascii="Times New Roman" w:hAnsi="Times New Roman" w:cs="Times New Roman"/>
        </w:rPr>
        <w:t xml:space="preserve">touts </w:t>
      </w:r>
      <w:r w:rsidR="00674036">
        <w:rPr>
          <w:rFonts w:ascii="Times New Roman" w:hAnsi="Times New Roman" w:cs="Times New Roman"/>
        </w:rPr>
        <w:t xml:space="preserve">the capacity of ATSC 3.0 to offer </w:t>
      </w:r>
      <w:r w:rsidRPr="003740E2">
        <w:rPr>
          <w:rFonts w:ascii="Times New Roman" w:hAnsi="Times New Roman" w:cs="Times New Roman"/>
        </w:rPr>
        <w:t>Advanced Emergency Information, there is no clear plan for ensuring alerts are delivered in visual formats in the new architecture.</w:t>
      </w:r>
      <w:r w:rsidR="00674036">
        <w:rPr>
          <w:rStyle w:val="FootnoteReference"/>
          <w:rFonts w:ascii="Times New Roman" w:hAnsi="Times New Roman" w:cs="Times New Roman"/>
        </w:rPr>
        <w:footnoteReference w:id="11"/>
      </w:r>
      <w:r w:rsidR="00674036">
        <w:rPr>
          <w:rFonts w:ascii="Times New Roman" w:hAnsi="Times New Roman" w:cs="Times New Roman"/>
        </w:rPr>
        <w:t xml:space="preserve">  As another example, t</w:t>
      </w:r>
      <w:r w:rsidR="00674036" w:rsidRPr="003740E2">
        <w:rPr>
          <w:rFonts w:ascii="Times New Roman" w:hAnsi="Times New Roman" w:cs="Times New Roman"/>
        </w:rPr>
        <w:t>he working groups focused on educating consumers about content benefits</w:t>
      </w:r>
      <w:r w:rsidR="00674036">
        <w:rPr>
          <w:rFonts w:ascii="Times New Roman" w:hAnsi="Times New Roman" w:cs="Times New Roman"/>
        </w:rPr>
        <w:t xml:space="preserve">, such as </w:t>
      </w:r>
      <w:r w:rsidR="00674036" w:rsidRPr="003740E2">
        <w:rPr>
          <w:rFonts w:ascii="Times New Roman" w:hAnsi="Times New Roman" w:cs="Times New Roman"/>
        </w:rPr>
        <w:t>4K video</w:t>
      </w:r>
      <w:r w:rsidR="00674036">
        <w:rPr>
          <w:rFonts w:ascii="Times New Roman" w:hAnsi="Times New Roman" w:cs="Times New Roman"/>
        </w:rPr>
        <w:t>,</w:t>
      </w:r>
      <w:r w:rsidR="00674036" w:rsidRPr="003740E2">
        <w:rPr>
          <w:rFonts w:ascii="Times New Roman" w:hAnsi="Times New Roman" w:cs="Times New Roman"/>
        </w:rPr>
        <w:t xml:space="preserve"> but overlooked education on accessibility features.</w:t>
      </w:r>
      <w:r w:rsidR="00674036">
        <w:rPr>
          <w:rStyle w:val="FootnoteReference"/>
          <w:rFonts w:ascii="Times New Roman" w:hAnsi="Times New Roman" w:cs="Times New Roman"/>
        </w:rPr>
        <w:footnoteReference w:id="12"/>
      </w:r>
    </w:p>
    <w:p w14:paraId="0E8FB3CA" w14:textId="3A6FE4DF" w:rsidR="00674036" w:rsidRDefault="0062763A" w:rsidP="00674036">
      <w:pPr>
        <w:spacing w:after="0" w:line="480" w:lineRule="auto"/>
        <w:ind w:firstLine="720"/>
        <w:rPr>
          <w:rFonts w:ascii="Times New Roman" w:hAnsi="Times New Roman" w:cs="Times New Roman"/>
        </w:rPr>
      </w:pPr>
      <w:r>
        <w:rPr>
          <w:rFonts w:ascii="Times New Roman" w:hAnsi="Times New Roman" w:cs="Times New Roman"/>
        </w:rPr>
        <w:lastRenderedPageBreak/>
        <w:t>The Accessibility Organizations agree with the Joint Commenters that “ATSC 3.0 offers enormous promise – not just in technical terms, but in its potential to deliver equity in access to information.”</w:t>
      </w:r>
      <w:r>
        <w:rPr>
          <w:rStyle w:val="FootnoteReference"/>
          <w:rFonts w:ascii="Times New Roman" w:hAnsi="Times New Roman" w:cs="Times New Roman"/>
        </w:rPr>
        <w:footnoteReference w:id="13"/>
      </w:r>
      <w:r>
        <w:rPr>
          <w:rFonts w:ascii="Times New Roman" w:hAnsi="Times New Roman" w:cs="Times New Roman"/>
        </w:rPr>
        <w:t xml:space="preserve">  Moreover, as the Joint Commenters point out, the new standard offers an opportunity to embed accessibility standards such as audio description pass-through, universal design, and menu navigation parity, directly into the core of NextGen TV rollouts.</w:t>
      </w:r>
      <w:r>
        <w:rPr>
          <w:rStyle w:val="FootnoteReference"/>
          <w:rFonts w:ascii="Times New Roman" w:hAnsi="Times New Roman" w:cs="Times New Roman"/>
        </w:rPr>
        <w:footnoteReference w:id="14"/>
      </w:r>
      <w:r>
        <w:rPr>
          <w:rFonts w:ascii="Times New Roman" w:hAnsi="Times New Roman" w:cs="Times New Roman"/>
        </w:rPr>
        <w:t xml:space="preserve">  Indeed, with an aging population and a renewed interest in captions by consumers of all ages, integrating accessibility solutions into NextGen TV offerings and features is not just good policy</w:t>
      </w:r>
      <w:r w:rsidR="006D6E7F">
        <w:rPr>
          <w:rFonts w:ascii="Times New Roman" w:hAnsi="Times New Roman" w:cs="Times New Roman"/>
        </w:rPr>
        <w:t>,</w:t>
      </w:r>
      <w:r>
        <w:rPr>
          <w:rFonts w:ascii="Times New Roman" w:hAnsi="Times New Roman" w:cs="Times New Roman"/>
        </w:rPr>
        <w:t xml:space="preserve"> it is also good business.</w:t>
      </w:r>
      <w:r w:rsidR="006D6E7F">
        <w:rPr>
          <w:rStyle w:val="FootnoteReference"/>
          <w:rFonts w:ascii="Times New Roman" w:hAnsi="Times New Roman" w:cs="Times New Roman"/>
        </w:rPr>
        <w:footnoteReference w:id="15"/>
      </w:r>
    </w:p>
    <w:p w14:paraId="39F11849" w14:textId="77777777" w:rsidR="00D42339" w:rsidRPr="006D6E7F" w:rsidRDefault="006D6E7F" w:rsidP="006D6E7F">
      <w:pPr>
        <w:pStyle w:val="ListParagraph"/>
        <w:numPr>
          <w:ilvl w:val="0"/>
          <w:numId w:val="1"/>
        </w:numPr>
        <w:spacing w:before="120" w:after="240" w:line="240" w:lineRule="auto"/>
        <w:rPr>
          <w:rFonts w:ascii="Times New Roman" w:hAnsi="Times New Roman" w:cs="Times New Roman"/>
          <w:b/>
          <w:bCs/>
        </w:rPr>
      </w:pPr>
      <w:r w:rsidRPr="006D6E7F">
        <w:rPr>
          <w:rFonts w:ascii="Times New Roman" w:hAnsi="Times New Roman" w:cs="Times New Roman"/>
          <w:b/>
          <w:bCs/>
        </w:rPr>
        <w:t>Disability Communities Must Be Supported in Any Transition.</w:t>
      </w:r>
    </w:p>
    <w:p w14:paraId="713D826E" w14:textId="71ABFF5F" w:rsidR="00D42339" w:rsidRDefault="00D42339" w:rsidP="00674036">
      <w:pPr>
        <w:spacing w:after="0" w:line="480" w:lineRule="auto"/>
        <w:ind w:firstLine="720"/>
        <w:rPr>
          <w:rFonts w:ascii="Times New Roman" w:hAnsi="Times New Roman" w:cs="Times New Roman"/>
        </w:rPr>
      </w:pPr>
      <w:r w:rsidRPr="003740E2">
        <w:rPr>
          <w:rFonts w:ascii="Times New Roman" w:hAnsi="Times New Roman" w:cs="Times New Roman"/>
        </w:rPr>
        <w:t xml:space="preserve">The shift to ATSC 3.0 requires new equipment </w:t>
      </w:r>
      <w:r w:rsidR="00B65D09">
        <w:rPr>
          <w:rFonts w:ascii="Times New Roman" w:hAnsi="Times New Roman" w:cs="Times New Roman"/>
        </w:rPr>
        <w:t xml:space="preserve">for over-the-air reception – either a new television </w:t>
      </w:r>
      <w:r w:rsidR="00C10B82">
        <w:rPr>
          <w:rFonts w:ascii="Times New Roman" w:hAnsi="Times New Roman" w:cs="Times New Roman"/>
        </w:rPr>
        <w:t xml:space="preserve">set </w:t>
      </w:r>
      <w:r w:rsidR="00B65D09">
        <w:rPr>
          <w:rFonts w:ascii="Times New Roman" w:hAnsi="Times New Roman" w:cs="Times New Roman"/>
        </w:rPr>
        <w:t xml:space="preserve">or some sort of </w:t>
      </w:r>
      <w:r w:rsidRPr="003740E2">
        <w:rPr>
          <w:rFonts w:ascii="Times New Roman" w:hAnsi="Times New Roman" w:cs="Times New Roman"/>
        </w:rPr>
        <w:t xml:space="preserve">converter </w:t>
      </w:r>
      <w:r w:rsidR="00C10B82">
        <w:rPr>
          <w:rFonts w:ascii="Times New Roman" w:hAnsi="Times New Roman" w:cs="Times New Roman"/>
        </w:rPr>
        <w:t>equipment</w:t>
      </w:r>
      <w:r w:rsidR="00B65D09">
        <w:rPr>
          <w:rFonts w:ascii="Times New Roman" w:hAnsi="Times New Roman" w:cs="Times New Roman"/>
        </w:rPr>
        <w:t xml:space="preserve">.  While prices for </w:t>
      </w:r>
      <w:r w:rsidR="00C10B82">
        <w:rPr>
          <w:rFonts w:ascii="Times New Roman" w:hAnsi="Times New Roman" w:cs="Times New Roman"/>
        </w:rPr>
        <w:t xml:space="preserve">ATSC 3.0-compatible </w:t>
      </w:r>
      <w:r w:rsidR="00B65D09">
        <w:rPr>
          <w:rFonts w:ascii="Times New Roman" w:hAnsi="Times New Roman" w:cs="Times New Roman"/>
        </w:rPr>
        <w:t>equipment are falling and availability is rising, new equipment m</w:t>
      </w:r>
      <w:r w:rsidRPr="003740E2">
        <w:rPr>
          <w:rFonts w:ascii="Times New Roman" w:hAnsi="Times New Roman" w:cs="Times New Roman"/>
        </w:rPr>
        <w:t>ay not be affordable for many low-income disabled households</w:t>
      </w:r>
      <w:r w:rsidR="00B65D09">
        <w:rPr>
          <w:rFonts w:ascii="Times New Roman" w:hAnsi="Times New Roman" w:cs="Times New Roman"/>
        </w:rPr>
        <w:t xml:space="preserve"> at any price.  The Accessibility Organizations therefore urge the Commission, and the broadcast industry, to develop some sort of funding for low-income disabled use</w:t>
      </w:r>
      <w:r w:rsidR="00DF06FA">
        <w:rPr>
          <w:rFonts w:ascii="Times New Roman" w:hAnsi="Times New Roman" w:cs="Times New Roman"/>
        </w:rPr>
        <w:t>r</w:t>
      </w:r>
      <w:r w:rsidR="00B65D09">
        <w:rPr>
          <w:rFonts w:ascii="Times New Roman" w:hAnsi="Times New Roman" w:cs="Times New Roman"/>
        </w:rPr>
        <w:t xml:space="preserve">s so they are not left behind after any hard-date transition.  Fully accessible equipment that is compatible with the NextGen TV standard will be needed by those who rely on over-the-air </w:t>
      </w:r>
      <w:r w:rsidR="00C10B82">
        <w:rPr>
          <w:rFonts w:ascii="Times New Roman" w:hAnsi="Times New Roman" w:cs="Times New Roman"/>
        </w:rPr>
        <w:t xml:space="preserve">television </w:t>
      </w:r>
      <w:r w:rsidR="00B65D09">
        <w:rPr>
          <w:rFonts w:ascii="Times New Roman" w:hAnsi="Times New Roman" w:cs="Times New Roman"/>
        </w:rPr>
        <w:t>broadcasts, including older adults and those with sensory disabilities.</w:t>
      </w:r>
      <w:r w:rsidR="00B65D09">
        <w:rPr>
          <w:rStyle w:val="FootnoteReference"/>
          <w:rFonts w:ascii="Times New Roman" w:hAnsi="Times New Roman" w:cs="Times New Roman"/>
        </w:rPr>
        <w:footnoteReference w:id="16"/>
      </w:r>
      <w:r w:rsidR="00B65D09">
        <w:rPr>
          <w:rFonts w:ascii="Times New Roman" w:hAnsi="Times New Roman" w:cs="Times New Roman"/>
        </w:rPr>
        <w:t xml:space="preserve">  Any hard-date transition must ensure that the country’s most vulnerable populations are not left behind.</w:t>
      </w:r>
    </w:p>
    <w:p w14:paraId="5FC1B4F6" w14:textId="50FB5471" w:rsidR="00C10B82" w:rsidRDefault="00BE72BE" w:rsidP="00422F3E">
      <w:pPr>
        <w:spacing w:after="0" w:line="480" w:lineRule="auto"/>
        <w:ind w:firstLine="720"/>
        <w:rPr>
          <w:rFonts w:ascii="Times New Roman" w:hAnsi="Times New Roman" w:cs="Times New Roman"/>
        </w:rPr>
      </w:pPr>
      <w:r w:rsidRPr="003E4F9B">
        <w:rPr>
          <w:rFonts w:ascii="Times New Roman" w:hAnsi="Times New Roman" w:cs="Times New Roman"/>
        </w:rPr>
        <w:lastRenderedPageBreak/>
        <w:t xml:space="preserve">The Accessibility Organizations appreciate the opportunity to </w:t>
      </w:r>
      <w:r w:rsidR="00C10B82">
        <w:rPr>
          <w:rFonts w:ascii="Times New Roman" w:hAnsi="Times New Roman" w:cs="Times New Roman"/>
        </w:rPr>
        <w:t xml:space="preserve">contribute to the discussion of how NextGen TV can provide new benefits to all Americans, including those with disabilities.  </w:t>
      </w:r>
      <w:r w:rsidR="00911B14">
        <w:rPr>
          <w:rFonts w:ascii="Times New Roman" w:hAnsi="Times New Roman" w:cs="Times New Roman"/>
        </w:rPr>
        <w:t>As the transition moves forward, the Commission must</w:t>
      </w:r>
      <w:r w:rsidR="00DF06FA">
        <w:rPr>
          <w:rFonts w:ascii="Times New Roman" w:hAnsi="Times New Roman" w:cs="Times New Roman"/>
        </w:rPr>
        <w:t xml:space="preserve"> proactively update and clarify accessibility requirements to ensure that </w:t>
      </w:r>
      <w:r w:rsidR="00911B14">
        <w:rPr>
          <w:rFonts w:ascii="Times New Roman" w:hAnsi="Times New Roman" w:cs="Times New Roman"/>
        </w:rPr>
        <w:t>NextGen TV provide</w:t>
      </w:r>
      <w:r w:rsidR="00DF06FA">
        <w:rPr>
          <w:rFonts w:ascii="Times New Roman" w:hAnsi="Times New Roman" w:cs="Times New Roman"/>
        </w:rPr>
        <w:t>s</w:t>
      </w:r>
      <w:r w:rsidR="00911B14">
        <w:rPr>
          <w:rFonts w:ascii="Times New Roman" w:hAnsi="Times New Roman" w:cs="Times New Roman"/>
        </w:rPr>
        <w:t xml:space="preserve"> broader and better access to television programming and advanced emergency alerts to </w:t>
      </w:r>
      <w:r w:rsidR="00DF06FA">
        <w:rPr>
          <w:rFonts w:ascii="Times New Roman" w:hAnsi="Times New Roman" w:cs="Times New Roman"/>
        </w:rPr>
        <w:t xml:space="preserve">all Americans, including </w:t>
      </w:r>
      <w:r w:rsidR="00911B14">
        <w:rPr>
          <w:rFonts w:ascii="Times New Roman" w:hAnsi="Times New Roman" w:cs="Times New Roman"/>
        </w:rPr>
        <w:t xml:space="preserve">those in the disability community.  </w:t>
      </w:r>
    </w:p>
    <w:p w14:paraId="25483D13" w14:textId="77777777" w:rsidR="00BE72BE" w:rsidRPr="003E4F9B" w:rsidRDefault="00BE72BE" w:rsidP="00BB2AB2">
      <w:pPr>
        <w:spacing w:after="0" w:line="480" w:lineRule="auto"/>
        <w:ind w:left="4410"/>
        <w:rPr>
          <w:rFonts w:ascii="Times New Roman" w:hAnsi="Times New Roman" w:cs="Times New Roman"/>
        </w:rPr>
      </w:pPr>
      <w:r w:rsidRPr="003E4F9B">
        <w:rPr>
          <w:rFonts w:ascii="Times New Roman" w:hAnsi="Times New Roman" w:cs="Times New Roman"/>
        </w:rPr>
        <w:t>Respectfully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B2AB2" w:rsidRPr="003E4F9B" w14:paraId="62971C70" w14:textId="77777777" w:rsidTr="00ED3010">
        <w:trPr>
          <w:cantSplit/>
        </w:trPr>
        <w:tc>
          <w:tcPr>
            <w:tcW w:w="4675" w:type="dxa"/>
          </w:tcPr>
          <w:p w14:paraId="5F5BD778" w14:textId="77777777" w:rsidR="00BB2AB2" w:rsidRPr="003E4F9B" w:rsidRDefault="00BB2AB2" w:rsidP="00BB2AB2">
            <w:pPr>
              <w:ind w:left="-118"/>
              <w:rPr>
                <w:rFonts w:ascii="Times New Roman" w:hAnsi="Times New Roman" w:cs="Times New Roman"/>
              </w:rPr>
            </w:pPr>
            <w:r w:rsidRPr="003E4F9B">
              <w:rPr>
                <w:rFonts w:ascii="Times New Roman" w:hAnsi="Times New Roman" w:cs="Times New Roman"/>
                <w:b/>
                <w:bCs/>
              </w:rPr>
              <w:t>TDIforAccess, Inc. (TDI)</w:t>
            </w:r>
            <w:r w:rsidRPr="003E4F9B">
              <w:rPr>
                <w:rFonts w:ascii="Times New Roman" w:hAnsi="Times New Roman" w:cs="Times New Roman"/>
                <w:b/>
                <w:bCs/>
              </w:rPr>
              <w:br/>
            </w:r>
            <w:r w:rsidRPr="003E4F9B">
              <w:rPr>
                <w:rFonts w:ascii="Times New Roman" w:hAnsi="Times New Roman" w:cs="Times New Roman"/>
              </w:rPr>
              <w:t>AnnMarie Killian, CEO and President</w:t>
            </w:r>
          </w:p>
          <w:p w14:paraId="61660111" w14:textId="77777777" w:rsidR="00BB2AB2" w:rsidRPr="003E4F9B" w:rsidRDefault="00BB2AB2" w:rsidP="00BB2AB2">
            <w:pPr>
              <w:ind w:left="-118"/>
              <w:rPr>
                <w:rFonts w:ascii="Times New Roman" w:hAnsi="Times New Roman" w:cs="Times New Roman"/>
              </w:rPr>
            </w:pPr>
            <w:hyperlink r:id="rId7" w:history="1">
              <w:r w:rsidRPr="003E4F9B">
                <w:rPr>
                  <w:rStyle w:val="Hyperlink"/>
                  <w:rFonts w:ascii="Times New Roman" w:hAnsi="Times New Roman" w:cs="Times New Roman"/>
                </w:rPr>
                <w:t>Amkillian@tdiforaccess.org</w:t>
              </w:r>
            </w:hyperlink>
            <w:r w:rsidRPr="003E4F9B">
              <w:rPr>
                <w:rFonts w:ascii="Times New Roman" w:hAnsi="Times New Roman" w:cs="Times New Roman"/>
              </w:rPr>
              <w:t xml:space="preserve"> </w:t>
            </w:r>
          </w:p>
          <w:p w14:paraId="2143C74A" w14:textId="77777777" w:rsidR="00BB2AB2" w:rsidRPr="003E4F9B" w:rsidRDefault="00BB2AB2" w:rsidP="00BB2AB2">
            <w:pPr>
              <w:ind w:left="-118"/>
              <w:rPr>
                <w:rFonts w:ascii="Times New Roman" w:hAnsi="Times New Roman" w:cs="Times New Roman"/>
              </w:rPr>
            </w:pPr>
            <w:hyperlink r:id="rId8" w:history="1">
              <w:r w:rsidRPr="003E4F9B">
                <w:rPr>
                  <w:rStyle w:val="Hyperlink"/>
                  <w:rFonts w:ascii="Times New Roman" w:hAnsi="Times New Roman" w:cs="Times New Roman"/>
                </w:rPr>
                <w:t>https://tdiforaccess.org/</w:t>
              </w:r>
            </w:hyperlink>
          </w:p>
        </w:tc>
        <w:tc>
          <w:tcPr>
            <w:tcW w:w="4675" w:type="dxa"/>
          </w:tcPr>
          <w:p w14:paraId="40411AC1" w14:textId="4316DF54" w:rsidR="00BB2AB2" w:rsidRPr="003E4F9B" w:rsidRDefault="006A0957" w:rsidP="00BB2AB2">
            <w:pPr>
              <w:rPr>
                <w:rFonts w:ascii="Times New Roman" w:hAnsi="Times New Roman" w:cs="Times New Roman"/>
                <w:b/>
                <w:bCs/>
              </w:rPr>
            </w:pPr>
            <w:r w:rsidRPr="003E4F9B">
              <w:rPr>
                <w:rFonts w:ascii="Times New Roman" w:hAnsi="Times New Roman" w:cs="Times New Roman"/>
                <w:b/>
                <w:bCs/>
              </w:rPr>
              <w:t xml:space="preserve">American Council </w:t>
            </w:r>
            <w:r w:rsidR="00857229">
              <w:rPr>
                <w:rFonts w:ascii="Times New Roman" w:hAnsi="Times New Roman" w:cs="Times New Roman"/>
                <w:b/>
                <w:bCs/>
              </w:rPr>
              <w:t>of</w:t>
            </w:r>
            <w:r w:rsidRPr="003E4F9B">
              <w:rPr>
                <w:rFonts w:ascii="Times New Roman" w:hAnsi="Times New Roman" w:cs="Times New Roman"/>
                <w:b/>
                <w:bCs/>
              </w:rPr>
              <w:t xml:space="preserve"> the Blind</w:t>
            </w:r>
          </w:p>
          <w:p w14:paraId="1CAC32C9" w14:textId="77777777" w:rsidR="006A0957" w:rsidRPr="003E4F9B" w:rsidRDefault="006A0957" w:rsidP="00BB2AB2">
            <w:pPr>
              <w:rPr>
                <w:rFonts w:ascii="Times New Roman" w:hAnsi="Times New Roman" w:cs="Times New Roman"/>
              </w:rPr>
            </w:pPr>
            <w:r w:rsidRPr="003E4F9B">
              <w:rPr>
                <w:rFonts w:ascii="Times New Roman" w:hAnsi="Times New Roman" w:cs="Times New Roman"/>
              </w:rPr>
              <w:t xml:space="preserve">Claire Stanley, Director of </w:t>
            </w:r>
            <w:r w:rsidRPr="003E4F9B">
              <w:rPr>
                <w:rFonts w:ascii="Times New Roman" w:hAnsi="Times New Roman" w:cs="Times New Roman"/>
              </w:rPr>
              <w:br/>
              <w:t xml:space="preserve">   Advocacy &amp; Government Affairs</w:t>
            </w:r>
          </w:p>
          <w:p w14:paraId="1525063D" w14:textId="77777777" w:rsidR="006A0957" w:rsidRPr="003E4F9B" w:rsidRDefault="006A0957" w:rsidP="006A0957">
            <w:pPr>
              <w:rPr>
                <w:rFonts w:ascii="Times New Roman" w:hAnsi="Times New Roman" w:cs="Times New Roman"/>
              </w:rPr>
            </w:pPr>
            <w:hyperlink r:id="rId9" w:history="1">
              <w:r w:rsidRPr="003E4F9B">
                <w:rPr>
                  <w:rStyle w:val="Hyperlink"/>
                  <w:rFonts w:ascii="Times New Roman" w:hAnsi="Times New Roman" w:cs="Times New Roman"/>
                </w:rPr>
                <w:t>cstanley@acb.org</w:t>
              </w:r>
            </w:hyperlink>
            <w:r w:rsidRPr="003E4F9B">
              <w:rPr>
                <w:rFonts w:ascii="Times New Roman" w:hAnsi="Times New Roman" w:cs="Times New Roman"/>
              </w:rPr>
              <w:t xml:space="preserve"> </w:t>
            </w:r>
          </w:p>
          <w:p w14:paraId="486D14FF" w14:textId="77777777" w:rsidR="006A0957" w:rsidRPr="003E4F9B" w:rsidRDefault="006A0957" w:rsidP="006A0957">
            <w:pPr>
              <w:rPr>
                <w:rFonts w:ascii="Times New Roman" w:hAnsi="Times New Roman" w:cs="Times New Roman"/>
              </w:rPr>
            </w:pPr>
            <w:hyperlink r:id="rId10" w:history="1">
              <w:r w:rsidRPr="003E4F9B">
                <w:rPr>
                  <w:rStyle w:val="Hyperlink"/>
                  <w:rFonts w:ascii="Times New Roman" w:hAnsi="Times New Roman" w:cs="Times New Roman"/>
                </w:rPr>
                <w:t>https://www.acb.org/home</w:t>
              </w:r>
            </w:hyperlink>
          </w:p>
          <w:p w14:paraId="1BCB5561" w14:textId="77777777" w:rsidR="00BB2AB2" w:rsidRPr="003E4F9B" w:rsidRDefault="00BB2AB2" w:rsidP="00BB2AB2">
            <w:pPr>
              <w:rPr>
                <w:rFonts w:ascii="Times New Roman" w:hAnsi="Times New Roman" w:cs="Times New Roman"/>
              </w:rPr>
            </w:pPr>
          </w:p>
        </w:tc>
      </w:tr>
      <w:tr w:rsidR="00BB2AB2" w:rsidRPr="003E4F9B" w14:paraId="6D329D67" w14:textId="77777777" w:rsidTr="00ED3010">
        <w:trPr>
          <w:cantSplit/>
        </w:trPr>
        <w:tc>
          <w:tcPr>
            <w:tcW w:w="4675" w:type="dxa"/>
          </w:tcPr>
          <w:p w14:paraId="5A2AE959" w14:textId="77777777" w:rsidR="006A0957" w:rsidRPr="003E4F9B" w:rsidRDefault="006A0957" w:rsidP="006A0957">
            <w:pPr>
              <w:ind w:left="-107"/>
              <w:rPr>
                <w:rFonts w:ascii="Times New Roman" w:hAnsi="Times New Roman" w:cs="Times New Roman"/>
                <w:b/>
                <w:bCs/>
              </w:rPr>
            </w:pPr>
            <w:r w:rsidRPr="003E4F9B">
              <w:rPr>
                <w:rFonts w:ascii="Times New Roman" w:hAnsi="Times New Roman" w:cs="Times New Roman"/>
                <w:b/>
                <w:bCs/>
              </w:rPr>
              <w:t xml:space="preserve">American Foundation for the Blind </w:t>
            </w:r>
          </w:p>
          <w:p w14:paraId="3B46F46B" w14:textId="77777777" w:rsidR="006A0957" w:rsidRPr="003E4F9B" w:rsidRDefault="006A0957" w:rsidP="006A0957">
            <w:pPr>
              <w:ind w:left="-107"/>
              <w:rPr>
                <w:rFonts w:ascii="Times New Roman" w:hAnsi="Times New Roman" w:cs="Times New Roman"/>
              </w:rPr>
            </w:pPr>
            <w:r w:rsidRPr="003E4F9B">
              <w:rPr>
                <w:rFonts w:ascii="Times New Roman" w:hAnsi="Times New Roman" w:cs="Times New Roman"/>
              </w:rPr>
              <w:t xml:space="preserve">Sarah Malaier, Senior Advisor, Public </w:t>
            </w:r>
            <w:r w:rsidRPr="003E4F9B">
              <w:rPr>
                <w:rFonts w:ascii="Times New Roman" w:hAnsi="Times New Roman" w:cs="Times New Roman"/>
              </w:rPr>
              <w:br/>
              <w:t xml:space="preserve">   Policy &amp; Research </w:t>
            </w:r>
          </w:p>
          <w:p w14:paraId="2C1B74BB" w14:textId="77777777" w:rsidR="006A0957" w:rsidRPr="003E4F9B" w:rsidRDefault="006A0957" w:rsidP="006A0957">
            <w:pPr>
              <w:ind w:left="-107"/>
              <w:rPr>
                <w:rFonts w:ascii="Times New Roman" w:hAnsi="Times New Roman" w:cs="Times New Roman"/>
              </w:rPr>
            </w:pPr>
            <w:hyperlink r:id="rId11" w:history="1">
              <w:r w:rsidRPr="003E4F9B">
                <w:rPr>
                  <w:rStyle w:val="Hyperlink"/>
                  <w:rFonts w:ascii="Times New Roman" w:hAnsi="Times New Roman" w:cs="Times New Roman"/>
                </w:rPr>
                <w:t>smalaier@afb.org</w:t>
              </w:r>
            </w:hyperlink>
            <w:r w:rsidRPr="003E4F9B">
              <w:rPr>
                <w:rFonts w:ascii="Times New Roman" w:hAnsi="Times New Roman" w:cs="Times New Roman"/>
              </w:rPr>
              <w:t xml:space="preserve"> </w:t>
            </w:r>
          </w:p>
          <w:p w14:paraId="3459E4D4" w14:textId="77777777" w:rsidR="006A0957" w:rsidRPr="003E4F9B" w:rsidRDefault="006A0957" w:rsidP="006A0957">
            <w:pPr>
              <w:ind w:left="-107"/>
              <w:rPr>
                <w:rFonts w:ascii="Times New Roman" w:hAnsi="Times New Roman" w:cs="Times New Roman"/>
              </w:rPr>
            </w:pPr>
            <w:hyperlink r:id="rId12" w:history="1">
              <w:r w:rsidRPr="003E4F9B">
                <w:rPr>
                  <w:rStyle w:val="Hyperlink"/>
                  <w:rFonts w:ascii="Times New Roman" w:hAnsi="Times New Roman" w:cs="Times New Roman"/>
                </w:rPr>
                <w:t>https://www.afb.org/</w:t>
              </w:r>
            </w:hyperlink>
          </w:p>
          <w:p w14:paraId="77AC6A03" w14:textId="77777777" w:rsidR="00BB2AB2" w:rsidRPr="003E4F9B" w:rsidRDefault="00BB2AB2" w:rsidP="00BB2AB2">
            <w:pPr>
              <w:ind w:left="-107"/>
              <w:rPr>
                <w:rFonts w:ascii="Times New Roman" w:hAnsi="Times New Roman" w:cs="Times New Roman"/>
              </w:rPr>
            </w:pPr>
          </w:p>
        </w:tc>
        <w:tc>
          <w:tcPr>
            <w:tcW w:w="4675" w:type="dxa"/>
          </w:tcPr>
          <w:p w14:paraId="2C6BDC7E" w14:textId="77777777" w:rsidR="00ED3010" w:rsidRPr="00ED3010" w:rsidRDefault="00ED3010" w:rsidP="00ED3010">
            <w:pPr>
              <w:rPr>
                <w:rFonts w:ascii="Times New Roman" w:hAnsi="Times New Roman" w:cs="Times New Roman"/>
                <w:b/>
                <w:bCs/>
              </w:rPr>
            </w:pPr>
            <w:r w:rsidRPr="00ED3010">
              <w:rPr>
                <w:rFonts w:ascii="Times New Roman" w:hAnsi="Times New Roman" w:cs="Times New Roman"/>
                <w:b/>
                <w:bCs/>
              </w:rPr>
              <w:t xml:space="preserve">Communication Service for the Deaf </w:t>
            </w:r>
          </w:p>
          <w:p w14:paraId="40F69ABA" w14:textId="77777777" w:rsidR="00ED3010" w:rsidRPr="00ED3010" w:rsidRDefault="00ED3010" w:rsidP="00ED3010">
            <w:pPr>
              <w:rPr>
                <w:rFonts w:ascii="Times New Roman" w:hAnsi="Times New Roman" w:cs="Times New Roman"/>
              </w:rPr>
            </w:pPr>
            <w:r w:rsidRPr="00ED3010">
              <w:rPr>
                <w:rFonts w:ascii="Times New Roman" w:hAnsi="Times New Roman" w:cs="Times New Roman"/>
              </w:rPr>
              <w:t xml:space="preserve">Chris Soukup, Chief Executive Officer </w:t>
            </w:r>
            <w:hyperlink r:id="rId13" w:history="1">
              <w:r w:rsidRPr="00ED3010">
                <w:rPr>
                  <w:rStyle w:val="Hyperlink"/>
                  <w:rFonts w:ascii="Times New Roman" w:hAnsi="Times New Roman" w:cs="Times New Roman"/>
                </w:rPr>
                <w:t>Csoukup@CSD.org</w:t>
              </w:r>
            </w:hyperlink>
            <w:r w:rsidRPr="00ED3010">
              <w:rPr>
                <w:rFonts w:ascii="Times New Roman" w:hAnsi="Times New Roman" w:cs="Times New Roman"/>
              </w:rPr>
              <w:t xml:space="preserve"> </w:t>
            </w:r>
          </w:p>
          <w:p w14:paraId="4F9A99F3" w14:textId="77777777" w:rsidR="00ED3010" w:rsidRPr="00ED3010" w:rsidRDefault="00ED3010" w:rsidP="00ED3010">
            <w:pPr>
              <w:rPr>
                <w:rFonts w:ascii="Times New Roman" w:hAnsi="Times New Roman" w:cs="Times New Roman"/>
              </w:rPr>
            </w:pPr>
            <w:r w:rsidRPr="00ED3010">
              <w:rPr>
                <w:rFonts w:ascii="Times New Roman" w:hAnsi="Times New Roman" w:cs="Times New Roman"/>
              </w:rPr>
              <w:t xml:space="preserve">Karen Peltz Strauss, Legal Consultant </w:t>
            </w:r>
            <w:hyperlink r:id="rId14" w:history="1">
              <w:r w:rsidRPr="00ED3010">
                <w:rPr>
                  <w:rStyle w:val="Hyperlink"/>
                  <w:rFonts w:ascii="Times New Roman" w:hAnsi="Times New Roman" w:cs="Times New Roman"/>
                </w:rPr>
                <w:t>kpstrauss@gmail.com</w:t>
              </w:r>
            </w:hyperlink>
          </w:p>
          <w:p w14:paraId="7910EAF2" w14:textId="77777777" w:rsidR="00BB2AB2" w:rsidRPr="003E4F9B" w:rsidRDefault="00ED3010" w:rsidP="00ED3010">
            <w:pPr>
              <w:rPr>
                <w:rFonts w:ascii="Times New Roman" w:hAnsi="Times New Roman" w:cs="Times New Roman"/>
              </w:rPr>
            </w:pPr>
            <w:hyperlink r:id="rId15" w:history="1">
              <w:r w:rsidRPr="003E4F9B">
                <w:rPr>
                  <w:rStyle w:val="Hyperlink"/>
                  <w:rFonts w:ascii="Times New Roman" w:hAnsi="Times New Roman" w:cs="Times New Roman"/>
                </w:rPr>
                <w:t>https://www.csd.org</w:t>
              </w:r>
            </w:hyperlink>
          </w:p>
          <w:p w14:paraId="191246CB" w14:textId="77777777" w:rsidR="00C96A47" w:rsidRPr="003E4F9B" w:rsidRDefault="00C96A47" w:rsidP="00ED3010">
            <w:pPr>
              <w:rPr>
                <w:rFonts w:ascii="Times New Roman" w:hAnsi="Times New Roman" w:cs="Times New Roman"/>
              </w:rPr>
            </w:pPr>
          </w:p>
        </w:tc>
      </w:tr>
      <w:tr w:rsidR="00ED3010" w:rsidRPr="003E4F9B" w14:paraId="0C30C74A" w14:textId="77777777" w:rsidTr="00ED3010">
        <w:trPr>
          <w:cantSplit/>
        </w:trPr>
        <w:tc>
          <w:tcPr>
            <w:tcW w:w="4675" w:type="dxa"/>
          </w:tcPr>
          <w:p w14:paraId="49CD7972" w14:textId="77777777" w:rsidR="00ED3010" w:rsidRPr="00ED3010" w:rsidRDefault="00ED3010" w:rsidP="00ED3010">
            <w:pPr>
              <w:ind w:left="-107"/>
              <w:rPr>
                <w:rFonts w:ascii="Times New Roman" w:hAnsi="Times New Roman" w:cs="Times New Roman"/>
                <w:b/>
                <w:bCs/>
              </w:rPr>
            </w:pPr>
            <w:r w:rsidRPr="00ED3010">
              <w:rPr>
                <w:rFonts w:ascii="Times New Roman" w:hAnsi="Times New Roman" w:cs="Times New Roman"/>
                <w:b/>
                <w:bCs/>
              </w:rPr>
              <w:t xml:space="preserve">Deaf Equality </w:t>
            </w:r>
          </w:p>
          <w:p w14:paraId="6AB8DC29" w14:textId="77777777" w:rsidR="00ED3010" w:rsidRPr="00ED3010" w:rsidRDefault="00ED3010" w:rsidP="00ED3010">
            <w:pPr>
              <w:ind w:left="-107"/>
              <w:rPr>
                <w:rFonts w:ascii="Times New Roman" w:hAnsi="Times New Roman" w:cs="Times New Roman"/>
              </w:rPr>
            </w:pPr>
            <w:r w:rsidRPr="00ED3010">
              <w:rPr>
                <w:rFonts w:ascii="Times New Roman" w:hAnsi="Times New Roman" w:cs="Times New Roman"/>
              </w:rPr>
              <w:t xml:space="preserve">Zainab Alkebsi, Esq. Chief Policy Officer </w:t>
            </w:r>
            <w:hyperlink r:id="rId16" w:history="1">
              <w:r w:rsidRPr="00ED3010">
                <w:rPr>
                  <w:rStyle w:val="Hyperlink"/>
                  <w:rFonts w:ascii="Times New Roman" w:hAnsi="Times New Roman" w:cs="Times New Roman"/>
                </w:rPr>
                <w:t>zainab.alkebsi@deafequality.org</w:t>
              </w:r>
            </w:hyperlink>
          </w:p>
          <w:p w14:paraId="50E2F140" w14:textId="77777777" w:rsidR="00ED3010" w:rsidRPr="00ED3010" w:rsidRDefault="00ED3010" w:rsidP="00ED3010">
            <w:pPr>
              <w:ind w:left="-107"/>
              <w:rPr>
                <w:rFonts w:ascii="Times New Roman" w:hAnsi="Times New Roman" w:cs="Times New Roman"/>
              </w:rPr>
            </w:pPr>
            <w:hyperlink r:id="rId17" w:history="1">
              <w:r w:rsidRPr="00ED3010">
                <w:rPr>
                  <w:rStyle w:val="Hyperlink"/>
                  <w:rFonts w:ascii="Times New Roman" w:hAnsi="Times New Roman" w:cs="Times New Roman"/>
                </w:rPr>
                <w:t>www.deafequality.org</w:t>
              </w:r>
            </w:hyperlink>
          </w:p>
          <w:p w14:paraId="2D4E14B8" w14:textId="77777777" w:rsidR="00ED3010" w:rsidRPr="003E4F9B" w:rsidRDefault="00ED3010" w:rsidP="006A0957">
            <w:pPr>
              <w:ind w:left="-107"/>
              <w:rPr>
                <w:rFonts w:ascii="Times New Roman" w:hAnsi="Times New Roman" w:cs="Times New Roman"/>
                <w:b/>
                <w:bCs/>
              </w:rPr>
            </w:pPr>
          </w:p>
        </w:tc>
        <w:tc>
          <w:tcPr>
            <w:tcW w:w="4675" w:type="dxa"/>
          </w:tcPr>
          <w:p w14:paraId="277DA2F9" w14:textId="77777777" w:rsidR="00ED3010" w:rsidRPr="003E4F9B" w:rsidRDefault="00ED3010" w:rsidP="00ED3010">
            <w:pPr>
              <w:rPr>
                <w:rFonts w:ascii="Times New Roman" w:hAnsi="Times New Roman" w:cs="Times New Roman"/>
                <w:b/>
                <w:bCs/>
              </w:rPr>
            </w:pPr>
            <w:r w:rsidRPr="003E4F9B">
              <w:rPr>
                <w:rFonts w:ascii="Times New Roman" w:hAnsi="Times New Roman" w:cs="Times New Roman"/>
                <w:b/>
                <w:bCs/>
              </w:rPr>
              <w:t>Hearing Loss Association of America</w:t>
            </w:r>
          </w:p>
          <w:p w14:paraId="19E1F2EA" w14:textId="77777777" w:rsidR="00ED3010" w:rsidRPr="003E4F9B" w:rsidRDefault="00ED3010" w:rsidP="00ED3010">
            <w:pPr>
              <w:rPr>
                <w:rFonts w:ascii="Times New Roman" w:hAnsi="Times New Roman" w:cs="Times New Roman"/>
                <w:b/>
                <w:bCs/>
              </w:rPr>
            </w:pPr>
            <w:r w:rsidRPr="003E4F9B">
              <w:rPr>
                <w:rFonts w:ascii="Times New Roman" w:hAnsi="Times New Roman" w:cs="Times New Roman"/>
              </w:rPr>
              <w:t xml:space="preserve">Neil A. Snyder, Director of Public Policy </w:t>
            </w:r>
            <w:hyperlink r:id="rId18" w:history="1">
              <w:r w:rsidRPr="003E4F9B">
                <w:rPr>
                  <w:rStyle w:val="Hyperlink"/>
                  <w:rFonts w:ascii="Times New Roman" w:hAnsi="Times New Roman" w:cs="Times New Roman"/>
                </w:rPr>
                <w:t>nsnyder@hearingloss.org</w:t>
              </w:r>
            </w:hyperlink>
          </w:p>
        </w:tc>
      </w:tr>
      <w:tr w:rsidR="00ED3010" w:rsidRPr="003E4F9B" w14:paraId="09F840C5" w14:textId="77777777" w:rsidTr="00ED3010">
        <w:trPr>
          <w:cantSplit/>
        </w:trPr>
        <w:tc>
          <w:tcPr>
            <w:tcW w:w="4675" w:type="dxa"/>
          </w:tcPr>
          <w:p w14:paraId="465A11E9" w14:textId="77777777" w:rsidR="00ED3010" w:rsidRPr="00ED3010" w:rsidRDefault="00ED3010" w:rsidP="00ED3010">
            <w:pPr>
              <w:ind w:left="-107"/>
              <w:rPr>
                <w:rFonts w:ascii="Times New Roman" w:hAnsi="Times New Roman" w:cs="Times New Roman"/>
                <w:b/>
                <w:bCs/>
              </w:rPr>
            </w:pPr>
            <w:r w:rsidRPr="00ED3010">
              <w:rPr>
                <w:rFonts w:ascii="Times New Roman" w:hAnsi="Times New Roman" w:cs="Times New Roman"/>
                <w:b/>
                <w:bCs/>
              </w:rPr>
              <w:t>National Association of the Deaf</w:t>
            </w:r>
          </w:p>
          <w:p w14:paraId="086E020C" w14:textId="77777777" w:rsidR="00ED3010" w:rsidRPr="00ED3010" w:rsidRDefault="00ED3010" w:rsidP="00ED3010">
            <w:pPr>
              <w:ind w:left="-107"/>
              <w:rPr>
                <w:rFonts w:ascii="Times New Roman" w:hAnsi="Times New Roman" w:cs="Times New Roman"/>
              </w:rPr>
            </w:pPr>
            <w:r w:rsidRPr="00ED3010">
              <w:rPr>
                <w:rFonts w:ascii="Times New Roman" w:hAnsi="Times New Roman" w:cs="Times New Roman"/>
              </w:rPr>
              <w:t>Kelby Brick, Esq., CDI</w:t>
            </w:r>
          </w:p>
          <w:p w14:paraId="7F513722" w14:textId="77777777" w:rsidR="00ED3010" w:rsidRPr="00ED3010" w:rsidRDefault="00ED3010" w:rsidP="00ED3010">
            <w:pPr>
              <w:ind w:left="-107"/>
              <w:rPr>
                <w:rFonts w:ascii="Times New Roman" w:hAnsi="Times New Roman" w:cs="Times New Roman"/>
              </w:rPr>
            </w:pPr>
            <w:r w:rsidRPr="00ED3010">
              <w:rPr>
                <w:rFonts w:ascii="Times New Roman" w:hAnsi="Times New Roman" w:cs="Times New Roman"/>
              </w:rPr>
              <w:t>Chief Operating Officer</w:t>
            </w:r>
          </w:p>
          <w:p w14:paraId="69BD1D11" w14:textId="77777777" w:rsidR="00ED3010" w:rsidRPr="003E4F9B" w:rsidRDefault="00ED3010" w:rsidP="00ED3010">
            <w:pPr>
              <w:ind w:left="-107"/>
              <w:rPr>
                <w:rFonts w:ascii="Times New Roman" w:hAnsi="Times New Roman" w:cs="Times New Roman"/>
              </w:rPr>
            </w:pPr>
            <w:hyperlink r:id="rId19" w:history="1">
              <w:r w:rsidRPr="003E4F9B">
                <w:rPr>
                  <w:rStyle w:val="Hyperlink"/>
                  <w:rFonts w:ascii="Times New Roman" w:hAnsi="Times New Roman" w:cs="Times New Roman"/>
                </w:rPr>
                <w:t>kelby.brick@nad.org</w:t>
              </w:r>
            </w:hyperlink>
          </w:p>
          <w:p w14:paraId="17110FFC" w14:textId="77777777" w:rsidR="00C96A47" w:rsidRPr="003E4F9B" w:rsidRDefault="00C96A47" w:rsidP="00ED3010">
            <w:pPr>
              <w:ind w:left="-107"/>
              <w:rPr>
                <w:rFonts w:ascii="Times New Roman" w:hAnsi="Times New Roman" w:cs="Times New Roman"/>
              </w:rPr>
            </w:pPr>
            <w:hyperlink r:id="rId20" w:history="1">
              <w:r w:rsidRPr="003E4F9B">
                <w:rPr>
                  <w:rStyle w:val="Hyperlink"/>
                  <w:rFonts w:ascii="Times New Roman" w:hAnsi="Times New Roman" w:cs="Times New Roman"/>
                </w:rPr>
                <w:t>https://www.nad.org/</w:t>
              </w:r>
            </w:hyperlink>
          </w:p>
        </w:tc>
        <w:tc>
          <w:tcPr>
            <w:tcW w:w="4675" w:type="dxa"/>
          </w:tcPr>
          <w:p w14:paraId="049F053A" w14:textId="77777777" w:rsidR="00ED3010" w:rsidRPr="003E4F9B" w:rsidRDefault="00ED3010" w:rsidP="00ED3010">
            <w:pPr>
              <w:rPr>
                <w:rFonts w:ascii="Times New Roman" w:hAnsi="Times New Roman" w:cs="Times New Roman"/>
                <w:b/>
                <w:bCs/>
              </w:rPr>
            </w:pPr>
            <w:r w:rsidRPr="003E4F9B">
              <w:rPr>
                <w:rFonts w:ascii="Times New Roman" w:hAnsi="Times New Roman" w:cs="Times New Roman"/>
                <w:b/>
                <w:bCs/>
              </w:rPr>
              <w:t xml:space="preserve">Perkins School for the Blind </w:t>
            </w:r>
          </w:p>
          <w:p w14:paraId="63982AE8" w14:textId="0F328FF9" w:rsidR="00ED3010" w:rsidRPr="003E4F9B" w:rsidRDefault="00857229" w:rsidP="00ED3010">
            <w:pPr>
              <w:rPr>
                <w:rFonts w:ascii="Times New Roman" w:hAnsi="Times New Roman" w:cs="Times New Roman"/>
              </w:rPr>
            </w:pPr>
            <w:r>
              <w:rPr>
                <w:rFonts w:ascii="Times New Roman" w:hAnsi="Times New Roman" w:cs="Times New Roman"/>
              </w:rPr>
              <w:t xml:space="preserve">Ed Bosso, Interim </w:t>
            </w:r>
            <w:r w:rsidR="00ED3010" w:rsidRPr="003E4F9B">
              <w:rPr>
                <w:rFonts w:ascii="Times New Roman" w:hAnsi="Times New Roman" w:cs="Times New Roman"/>
              </w:rPr>
              <w:t>President</w:t>
            </w:r>
            <w:r>
              <w:rPr>
                <w:rFonts w:ascii="Times New Roman" w:hAnsi="Times New Roman" w:cs="Times New Roman"/>
              </w:rPr>
              <w:t xml:space="preserve"> &amp;CEO</w:t>
            </w:r>
            <w:r w:rsidR="00ED3010" w:rsidRPr="003E4F9B">
              <w:rPr>
                <w:rFonts w:ascii="Times New Roman" w:hAnsi="Times New Roman" w:cs="Times New Roman"/>
              </w:rPr>
              <w:t xml:space="preserve"> </w:t>
            </w:r>
          </w:p>
          <w:p w14:paraId="04936534" w14:textId="7C28107C" w:rsidR="00857229" w:rsidRPr="00857229" w:rsidRDefault="00857229" w:rsidP="00ED3010">
            <w:pPr>
              <w:rPr>
                <w:rFonts w:ascii="Times New Roman" w:hAnsi="Times New Roman" w:cs="Times New Roman"/>
              </w:rPr>
            </w:pPr>
            <w:hyperlink r:id="rId21" w:history="1">
              <w:r w:rsidRPr="00857229">
                <w:rPr>
                  <w:rStyle w:val="Hyperlink"/>
                  <w:rFonts w:ascii="Times New Roman" w:hAnsi="Times New Roman" w:cs="Times New Roman"/>
                </w:rPr>
                <w:t>Ed.Bosso@perkins.org</w:t>
              </w:r>
            </w:hyperlink>
          </w:p>
          <w:p w14:paraId="6C443752" w14:textId="77777777" w:rsidR="00ED3010" w:rsidRPr="003E4F9B" w:rsidRDefault="00ED3010" w:rsidP="00ED3010">
            <w:pPr>
              <w:rPr>
                <w:rFonts w:ascii="Times New Roman" w:hAnsi="Times New Roman" w:cs="Times New Roman"/>
              </w:rPr>
            </w:pPr>
            <w:r w:rsidRPr="003E4F9B">
              <w:rPr>
                <w:rFonts w:ascii="Times New Roman" w:hAnsi="Times New Roman" w:cs="Times New Roman"/>
              </w:rPr>
              <w:t xml:space="preserve">Kim Charlson, Executive Director, </w:t>
            </w:r>
            <w:r w:rsidRPr="003E4F9B">
              <w:rPr>
                <w:rFonts w:ascii="Times New Roman" w:hAnsi="Times New Roman" w:cs="Times New Roman"/>
              </w:rPr>
              <w:br/>
              <w:t xml:space="preserve">   Perkins Braille &amp; Talking Book Library</w:t>
            </w:r>
          </w:p>
          <w:p w14:paraId="100B2A8C" w14:textId="5C534E06" w:rsidR="00ED3010" w:rsidRPr="003E4F9B" w:rsidRDefault="00857229" w:rsidP="00ED3010">
            <w:pPr>
              <w:rPr>
                <w:rFonts w:ascii="Times New Roman" w:hAnsi="Times New Roman" w:cs="Times New Roman"/>
              </w:rPr>
            </w:pPr>
            <w:hyperlink r:id="rId22" w:history="1">
              <w:r w:rsidRPr="004C0415">
                <w:rPr>
                  <w:rStyle w:val="Hyperlink"/>
                  <w:rFonts w:ascii="Times New Roman" w:hAnsi="Times New Roman" w:cs="Times New Roman"/>
                </w:rPr>
                <w:t>Kim.charlson@perkins.org</w:t>
              </w:r>
            </w:hyperlink>
            <w:r w:rsidR="00ED3010" w:rsidRPr="003E4F9B">
              <w:rPr>
                <w:rFonts w:ascii="Times New Roman" w:hAnsi="Times New Roman" w:cs="Times New Roman"/>
              </w:rPr>
              <w:t xml:space="preserve"> </w:t>
            </w:r>
          </w:p>
          <w:p w14:paraId="176BE3C0" w14:textId="77777777" w:rsidR="00ED3010" w:rsidRPr="003E4F9B" w:rsidRDefault="00ED3010" w:rsidP="00ED3010">
            <w:pPr>
              <w:rPr>
                <w:rFonts w:ascii="Times New Roman" w:hAnsi="Times New Roman" w:cs="Times New Roman"/>
              </w:rPr>
            </w:pPr>
            <w:hyperlink r:id="rId23" w:history="1">
              <w:r w:rsidRPr="003E4F9B">
                <w:rPr>
                  <w:rStyle w:val="Hyperlink"/>
                  <w:rFonts w:ascii="Times New Roman" w:hAnsi="Times New Roman" w:cs="Times New Roman"/>
                </w:rPr>
                <w:t>https://www.perkins.org</w:t>
              </w:r>
            </w:hyperlink>
          </w:p>
          <w:p w14:paraId="210CFAA5" w14:textId="77777777" w:rsidR="00ED3010" w:rsidRPr="003E4F9B" w:rsidRDefault="00ED3010" w:rsidP="006A0957">
            <w:pPr>
              <w:rPr>
                <w:rFonts w:ascii="Times New Roman" w:hAnsi="Times New Roman" w:cs="Times New Roman"/>
                <w:b/>
                <w:bCs/>
              </w:rPr>
            </w:pPr>
          </w:p>
        </w:tc>
      </w:tr>
    </w:tbl>
    <w:p w14:paraId="13D97B38" w14:textId="77777777" w:rsidR="00BB2AB2" w:rsidRPr="003E4F9B" w:rsidRDefault="00BB2AB2" w:rsidP="00BB2AB2">
      <w:pPr>
        <w:spacing w:after="0" w:line="480" w:lineRule="auto"/>
        <w:rPr>
          <w:rFonts w:ascii="Times New Roman" w:hAnsi="Times New Roman" w:cs="Times New Roman"/>
        </w:rPr>
      </w:pPr>
    </w:p>
    <w:p w14:paraId="1958C8EC" w14:textId="77777777" w:rsidR="00D32622" w:rsidRPr="003E4F9B" w:rsidRDefault="005C3540" w:rsidP="00D32622">
      <w:pPr>
        <w:spacing w:after="0" w:line="240" w:lineRule="auto"/>
        <w:rPr>
          <w:rFonts w:ascii="Times New Roman" w:hAnsi="Times New Roman" w:cs="Times New Roman"/>
        </w:rPr>
      </w:pPr>
      <w:r w:rsidRPr="003E4F9B">
        <w:rPr>
          <w:rFonts w:ascii="Times New Roman" w:hAnsi="Times New Roman" w:cs="Times New Roman"/>
        </w:rPr>
        <w:t>June 6</w:t>
      </w:r>
      <w:r w:rsidR="00D32622" w:rsidRPr="003E4F9B">
        <w:rPr>
          <w:rFonts w:ascii="Times New Roman" w:hAnsi="Times New Roman" w:cs="Times New Roman"/>
        </w:rPr>
        <w:t>, 2025</w:t>
      </w:r>
    </w:p>
    <w:sectPr w:rsidR="00D32622" w:rsidRPr="003E4F9B" w:rsidSect="001D1CD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B0BDA" w14:textId="77777777" w:rsidR="00E33FC9" w:rsidRDefault="00E33FC9" w:rsidP="00EE69A0">
      <w:pPr>
        <w:spacing w:after="0" w:line="240" w:lineRule="auto"/>
      </w:pPr>
      <w:r>
        <w:separator/>
      </w:r>
    </w:p>
  </w:endnote>
  <w:endnote w:type="continuationSeparator" w:id="0">
    <w:p w14:paraId="162936AF" w14:textId="77777777" w:rsidR="00E33FC9" w:rsidRDefault="00E33FC9" w:rsidP="00EE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B4DB" w14:textId="77777777" w:rsidR="00857229" w:rsidRDefault="00857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D062" w14:textId="77777777" w:rsidR="00671EF0" w:rsidRPr="004D5DFF" w:rsidRDefault="004D5DFF" w:rsidP="004D5DFF">
    <w:pPr>
      <w:pStyle w:val="Footer"/>
      <w:jc w:val="center"/>
      <w:rPr>
        <w:rFonts w:ascii="Times New Roman" w:hAnsi="Times New Roman" w:cs="Times New Roman"/>
      </w:rPr>
    </w:pPr>
    <w:r w:rsidRPr="004D5DFF">
      <w:rPr>
        <w:rFonts w:ascii="Times New Roman" w:hAnsi="Times New Roman" w:cs="Times New Roman"/>
      </w:rPr>
      <w:fldChar w:fldCharType="begin"/>
    </w:r>
    <w:r w:rsidRPr="004D5DFF">
      <w:rPr>
        <w:rFonts w:ascii="Times New Roman" w:hAnsi="Times New Roman" w:cs="Times New Roman"/>
      </w:rPr>
      <w:instrText xml:space="preserve"> PAGE   \* MERGEFORMAT </w:instrText>
    </w:r>
    <w:r w:rsidRPr="004D5DFF">
      <w:rPr>
        <w:rFonts w:ascii="Times New Roman" w:hAnsi="Times New Roman" w:cs="Times New Roman"/>
      </w:rPr>
      <w:fldChar w:fldCharType="separate"/>
    </w:r>
    <w:r w:rsidRPr="004D5DFF">
      <w:rPr>
        <w:rFonts w:ascii="Times New Roman" w:hAnsi="Times New Roman" w:cs="Times New Roman"/>
        <w:noProof/>
      </w:rPr>
      <w:t>1</w:t>
    </w:r>
    <w:r w:rsidRPr="004D5DFF">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D90AE" w14:textId="77777777" w:rsidR="00857229" w:rsidRDefault="00857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BF374" w14:textId="77777777" w:rsidR="00E33FC9" w:rsidRDefault="00E33FC9" w:rsidP="00EE69A0">
      <w:pPr>
        <w:spacing w:after="0" w:line="240" w:lineRule="auto"/>
      </w:pPr>
      <w:r>
        <w:separator/>
      </w:r>
    </w:p>
  </w:footnote>
  <w:footnote w:type="continuationSeparator" w:id="0">
    <w:p w14:paraId="54BFF8B0" w14:textId="77777777" w:rsidR="00E33FC9" w:rsidRDefault="00E33FC9" w:rsidP="00EE69A0">
      <w:pPr>
        <w:spacing w:after="0" w:line="240" w:lineRule="auto"/>
      </w:pPr>
      <w:r>
        <w:continuationSeparator/>
      </w:r>
    </w:p>
  </w:footnote>
  <w:footnote w:id="1">
    <w:p w14:paraId="1EC6BAA1" w14:textId="77777777" w:rsidR="00911B14" w:rsidRPr="00911B14" w:rsidRDefault="00911B14" w:rsidP="00911B14">
      <w:pPr>
        <w:pStyle w:val="FootnoteText"/>
        <w:spacing w:after="120"/>
        <w:rPr>
          <w:rFonts w:ascii="Times New Roman" w:hAnsi="Times New Roman" w:cs="Times New Roman"/>
          <w:sz w:val="24"/>
          <w:szCs w:val="24"/>
        </w:rPr>
      </w:pPr>
      <w:r w:rsidRPr="00911B14">
        <w:rPr>
          <w:rStyle w:val="FootnoteReference"/>
          <w:rFonts w:ascii="Times New Roman" w:hAnsi="Times New Roman" w:cs="Times New Roman"/>
          <w:sz w:val="24"/>
          <w:szCs w:val="24"/>
        </w:rPr>
        <w:footnoteRef/>
      </w:r>
      <w:r w:rsidRPr="00911B14">
        <w:rPr>
          <w:rFonts w:ascii="Times New Roman" w:hAnsi="Times New Roman" w:cs="Times New Roman"/>
          <w:sz w:val="24"/>
          <w:szCs w:val="24"/>
        </w:rPr>
        <w:t xml:space="preserve"> The Accessibility Organizations represent individuals who are deaf, blind, DeafBlind, hard-of-hearing, low vision, or who have a speech disability or an auditory processing disorder.</w:t>
      </w:r>
    </w:p>
  </w:footnote>
  <w:footnote w:id="2">
    <w:p w14:paraId="48F28728" w14:textId="77777777" w:rsidR="000C26E1" w:rsidRPr="00617A54" w:rsidRDefault="000C26E1" w:rsidP="00617A54">
      <w:pPr>
        <w:pStyle w:val="FootnoteText"/>
        <w:spacing w:after="120"/>
        <w:rPr>
          <w:rFonts w:ascii="Times New Roman" w:hAnsi="Times New Roman" w:cs="Times New Roman"/>
          <w:sz w:val="24"/>
          <w:szCs w:val="24"/>
        </w:rPr>
      </w:pPr>
      <w:r w:rsidRPr="00617A54">
        <w:rPr>
          <w:rStyle w:val="FootnoteReference"/>
          <w:rFonts w:ascii="Times New Roman" w:hAnsi="Times New Roman" w:cs="Times New Roman"/>
          <w:sz w:val="24"/>
          <w:szCs w:val="24"/>
        </w:rPr>
        <w:footnoteRef/>
      </w:r>
      <w:r w:rsidRPr="00617A54">
        <w:rPr>
          <w:rFonts w:ascii="Times New Roman" w:hAnsi="Times New Roman" w:cs="Times New Roman"/>
          <w:sz w:val="24"/>
          <w:szCs w:val="24"/>
        </w:rPr>
        <w:t xml:space="preserve"> </w:t>
      </w:r>
      <w:r w:rsidR="008D66FC" w:rsidRPr="003F3F86">
        <w:rPr>
          <w:rFonts w:ascii="Times New Roman" w:hAnsi="Times New Roman" w:cs="Times New Roman"/>
          <w:i/>
          <w:iCs/>
          <w:sz w:val="24"/>
          <w:szCs w:val="24"/>
        </w:rPr>
        <w:t>See</w:t>
      </w:r>
      <w:r w:rsidR="008D66FC">
        <w:rPr>
          <w:rFonts w:ascii="Times New Roman" w:hAnsi="Times New Roman" w:cs="Times New Roman"/>
          <w:sz w:val="24"/>
          <w:szCs w:val="24"/>
        </w:rPr>
        <w:t xml:space="preserve"> </w:t>
      </w:r>
      <w:r w:rsidR="008D66FC" w:rsidRPr="008D66FC">
        <w:rPr>
          <w:rFonts w:ascii="Times New Roman" w:hAnsi="Times New Roman" w:cs="Times New Roman"/>
          <w:sz w:val="24"/>
          <w:szCs w:val="24"/>
        </w:rPr>
        <w:t>Petition for Rulemaking of the National Association of Broadcasters, GN Docket No. 16-142 (filed Feb. 26, 2025)</w:t>
      </w:r>
      <w:r w:rsidR="00CC1859">
        <w:rPr>
          <w:rFonts w:ascii="Times New Roman" w:hAnsi="Times New Roman" w:cs="Times New Roman"/>
          <w:sz w:val="24"/>
          <w:szCs w:val="24"/>
        </w:rPr>
        <w:t xml:space="preserve"> (“NAB Petition”)</w:t>
      </w:r>
      <w:r w:rsidR="008D66FC">
        <w:rPr>
          <w:rFonts w:ascii="Times New Roman" w:hAnsi="Times New Roman" w:cs="Times New Roman"/>
          <w:sz w:val="24"/>
          <w:szCs w:val="24"/>
        </w:rPr>
        <w:t xml:space="preserve">; </w:t>
      </w:r>
      <w:r w:rsidR="003064FA" w:rsidRPr="003F3F86">
        <w:rPr>
          <w:rFonts w:ascii="Times New Roman" w:hAnsi="Times New Roman" w:cs="Times New Roman"/>
          <w:i/>
          <w:iCs/>
          <w:sz w:val="24"/>
          <w:szCs w:val="24"/>
        </w:rPr>
        <w:t>Media Bureau Seeks Comment on Petition for Rulemaking and Future of Television Initiative Report Filed by The National Association of Broadcasters to Facilitate Broadcasters’ Transition to Nextgen TV</w:t>
      </w:r>
      <w:r w:rsidR="003064FA" w:rsidRPr="003064FA">
        <w:rPr>
          <w:rFonts w:ascii="Times New Roman" w:hAnsi="Times New Roman" w:cs="Times New Roman"/>
          <w:sz w:val="24"/>
          <w:szCs w:val="24"/>
        </w:rPr>
        <w:t xml:space="preserve">, </w:t>
      </w:r>
      <w:r w:rsidR="003064FA">
        <w:rPr>
          <w:rFonts w:ascii="Times New Roman" w:hAnsi="Times New Roman" w:cs="Times New Roman"/>
          <w:sz w:val="24"/>
          <w:szCs w:val="24"/>
        </w:rPr>
        <w:t>MB</w:t>
      </w:r>
      <w:r w:rsidR="003064FA" w:rsidRPr="003064FA">
        <w:rPr>
          <w:rFonts w:ascii="Times New Roman" w:hAnsi="Times New Roman" w:cs="Times New Roman"/>
          <w:sz w:val="24"/>
          <w:szCs w:val="24"/>
        </w:rPr>
        <w:t xml:space="preserve"> Docket No. 16-142, Public Notice, </w:t>
      </w:r>
      <w:r w:rsidR="003064FA">
        <w:rPr>
          <w:rFonts w:ascii="Times New Roman" w:hAnsi="Times New Roman" w:cs="Times New Roman"/>
          <w:sz w:val="24"/>
          <w:szCs w:val="24"/>
        </w:rPr>
        <w:t>DA 25-314</w:t>
      </w:r>
      <w:r w:rsidR="003064FA" w:rsidRPr="003064FA">
        <w:rPr>
          <w:rFonts w:ascii="Times New Roman" w:hAnsi="Times New Roman" w:cs="Times New Roman"/>
          <w:sz w:val="24"/>
          <w:szCs w:val="24"/>
        </w:rPr>
        <w:t xml:space="preserve"> (</w:t>
      </w:r>
      <w:r w:rsidR="003064FA">
        <w:rPr>
          <w:rFonts w:ascii="Times New Roman" w:hAnsi="Times New Roman" w:cs="Times New Roman"/>
          <w:sz w:val="24"/>
          <w:szCs w:val="24"/>
        </w:rPr>
        <w:t>rel. Apr. 7, 2025</w:t>
      </w:r>
      <w:r w:rsidR="003064FA" w:rsidRPr="003064FA">
        <w:rPr>
          <w:rFonts w:ascii="Times New Roman" w:hAnsi="Times New Roman" w:cs="Times New Roman"/>
          <w:sz w:val="24"/>
          <w:szCs w:val="24"/>
        </w:rPr>
        <w:t>).</w:t>
      </w:r>
    </w:p>
  </w:footnote>
  <w:footnote w:id="3">
    <w:p w14:paraId="1B37ED1D" w14:textId="77777777" w:rsidR="000C26E1" w:rsidRPr="00617A54" w:rsidRDefault="000C26E1" w:rsidP="00617A54">
      <w:pPr>
        <w:pStyle w:val="FootnoteText"/>
        <w:spacing w:after="120"/>
        <w:rPr>
          <w:rFonts w:ascii="Times New Roman" w:hAnsi="Times New Roman" w:cs="Times New Roman"/>
          <w:sz w:val="24"/>
          <w:szCs w:val="24"/>
        </w:rPr>
      </w:pPr>
      <w:r w:rsidRPr="00617A54">
        <w:rPr>
          <w:rStyle w:val="FootnoteReference"/>
          <w:rFonts w:ascii="Times New Roman" w:hAnsi="Times New Roman" w:cs="Times New Roman"/>
          <w:sz w:val="24"/>
          <w:szCs w:val="24"/>
        </w:rPr>
        <w:footnoteRef/>
      </w:r>
      <w:r w:rsidRPr="00617A54">
        <w:rPr>
          <w:rFonts w:ascii="Times New Roman" w:hAnsi="Times New Roman" w:cs="Times New Roman"/>
          <w:sz w:val="24"/>
          <w:szCs w:val="24"/>
        </w:rPr>
        <w:t xml:space="preserve"> </w:t>
      </w:r>
      <w:r w:rsidR="003064FA" w:rsidRPr="003F3F86">
        <w:rPr>
          <w:rFonts w:ascii="Times New Roman" w:hAnsi="Times New Roman" w:cs="Times New Roman"/>
          <w:i/>
          <w:iCs/>
          <w:sz w:val="24"/>
          <w:szCs w:val="24"/>
        </w:rPr>
        <w:t>The Future of Television Initiative Report</w:t>
      </w:r>
      <w:r w:rsidR="003064FA">
        <w:rPr>
          <w:rFonts w:ascii="Times New Roman" w:hAnsi="Times New Roman" w:cs="Times New Roman"/>
          <w:sz w:val="24"/>
          <w:szCs w:val="24"/>
        </w:rPr>
        <w:t>, National Association of Broadcasters, at 31-32, (Jan. 17, 2025)</w:t>
      </w:r>
      <w:r w:rsidR="00CC1859">
        <w:rPr>
          <w:rFonts w:ascii="Times New Roman" w:hAnsi="Times New Roman" w:cs="Times New Roman"/>
          <w:sz w:val="24"/>
          <w:szCs w:val="24"/>
        </w:rPr>
        <w:t xml:space="preserve">, </w:t>
      </w:r>
      <w:hyperlink r:id="rId1" w:history="1">
        <w:r w:rsidR="00CC1859" w:rsidRPr="00883FBA">
          <w:rPr>
            <w:rStyle w:val="Hyperlink"/>
            <w:rFonts w:ascii="Times New Roman" w:hAnsi="Times New Roman" w:cs="Times New Roman"/>
            <w:sz w:val="24"/>
            <w:szCs w:val="24"/>
          </w:rPr>
          <w:t>https://www.blog.nab.org/wp-content/uploads/2025/01/01.17.2025-%E2%80%93-Future-of-Television-Initiative-Report.pdf</w:t>
        </w:r>
      </w:hyperlink>
      <w:r w:rsidR="002178C0">
        <w:rPr>
          <w:rFonts w:ascii="Times New Roman" w:hAnsi="Times New Roman" w:cs="Times New Roman"/>
          <w:sz w:val="24"/>
          <w:szCs w:val="24"/>
        </w:rPr>
        <w:t xml:space="preserve"> (“</w:t>
      </w:r>
      <w:r w:rsidR="002178C0" w:rsidRPr="00617A54">
        <w:rPr>
          <w:rFonts w:ascii="Times New Roman" w:hAnsi="Times New Roman" w:cs="Times New Roman"/>
          <w:sz w:val="24"/>
          <w:szCs w:val="24"/>
        </w:rPr>
        <w:t>FOTVI Report</w:t>
      </w:r>
      <w:r w:rsidR="002178C0">
        <w:rPr>
          <w:rFonts w:ascii="Times New Roman" w:hAnsi="Times New Roman" w:cs="Times New Roman"/>
          <w:sz w:val="24"/>
          <w:szCs w:val="24"/>
        </w:rPr>
        <w:t>”)</w:t>
      </w:r>
      <w:r w:rsidR="00CC1859">
        <w:rPr>
          <w:rFonts w:ascii="Times New Roman" w:hAnsi="Times New Roman" w:cs="Times New Roman"/>
          <w:sz w:val="24"/>
          <w:szCs w:val="24"/>
        </w:rPr>
        <w:t xml:space="preserve">. </w:t>
      </w:r>
    </w:p>
  </w:footnote>
  <w:footnote w:id="4">
    <w:p w14:paraId="4B90345F" w14:textId="77777777" w:rsidR="00D2326B" w:rsidRPr="00617A54" w:rsidRDefault="00D2326B" w:rsidP="00617A54">
      <w:pPr>
        <w:pStyle w:val="FootnoteText"/>
        <w:spacing w:after="120"/>
        <w:rPr>
          <w:rFonts w:ascii="Times New Roman" w:hAnsi="Times New Roman" w:cs="Times New Roman"/>
          <w:sz w:val="24"/>
          <w:szCs w:val="24"/>
        </w:rPr>
      </w:pPr>
      <w:r w:rsidRPr="00617A54">
        <w:rPr>
          <w:rStyle w:val="FootnoteReference"/>
          <w:rFonts w:ascii="Times New Roman" w:hAnsi="Times New Roman" w:cs="Times New Roman"/>
          <w:sz w:val="24"/>
          <w:szCs w:val="24"/>
        </w:rPr>
        <w:footnoteRef/>
      </w:r>
      <w:r w:rsidRPr="00617A54">
        <w:rPr>
          <w:rFonts w:ascii="Times New Roman" w:hAnsi="Times New Roman" w:cs="Times New Roman"/>
          <w:sz w:val="24"/>
          <w:szCs w:val="24"/>
        </w:rPr>
        <w:t xml:space="preserve"> NAB Petition at 5</w:t>
      </w:r>
      <w:r w:rsidR="00CC1859">
        <w:rPr>
          <w:rFonts w:ascii="Times New Roman" w:hAnsi="Times New Roman" w:cs="Times New Roman"/>
          <w:sz w:val="24"/>
          <w:szCs w:val="24"/>
        </w:rPr>
        <w:t>,</w:t>
      </w:r>
      <w:r w:rsidRPr="00617A54">
        <w:rPr>
          <w:rFonts w:ascii="Times New Roman" w:hAnsi="Times New Roman" w:cs="Times New Roman"/>
          <w:sz w:val="24"/>
          <w:szCs w:val="24"/>
        </w:rPr>
        <w:t xml:space="preserve"> 24.</w:t>
      </w:r>
    </w:p>
  </w:footnote>
  <w:footnote w:id="5">
    <w:p w14:paraId="7635FB3F" w14:textId="77777777" w:rsidR="00A92F11" w:rsidRPr="00617A54" w:rsidRDefault="00A92F11" w:rsidP="00617A54">
      <w:pPr>
        <w:pStyle w:val="FootnoteText"/>
        <w:spacing w:after="120"/>
        <w:rPr>
          <w:rFonts w:ascii="Times New Roman" w:hAnsi="Times New Roman" w:cs="Times New Roman"/>
          <w:sz w:val="24"/>
          <w:szCs w:val="24"/>
        </w:rPr>
      </w:pPr>
      <w:r w:rsidRPr="00617A54">
        <w:rPr>
          <w:rStyle w:val="FootnoteReference"/>
          <w:rFonts w:ascii="Times New Roman" w:hAnsi="Times New Roman" w:cs="Times New Roman"/>
          <w:sz w:val="24"/>
          <w:szCs w:val="24"/>
        </w:rPr>
        <w:footnoteRef/>
      </w:r>
      <w:r w:rsidRPr="00617A54">
        <w:rPr>
          <w:rFonts w:ascii="Times New Roman" w:hAnsi="Times New Roman" w:cs="Times New Roman"/>
          <w:sz w:val="24"/>
          <w:szCs w:val="24"/>
        </w:rPr>
        <w:t xml:space="preserve"> </w:t>
      </w:r>
      <w:r w:rsidR="00CC1859" w:rsidRPr="00CC1859">
        <w:rPr>
          <w:rFonts w:ascii="Times New Roman" w:hAnsi="Times New Roman" w:cs="Times New Roman"/>
          <w:sz w:val="24"/>
          <w:szCs w:val="24"/>
        </w:rPr>
        <w:t xml:space="preserve">Comments of Public Knowledge, MB Docket No. </w:t>
      </w:r>
      <w:r w:rsidR="002178C0">
        <w:rPr>
          <w:rFonts w:ascii="Times New Roman" w:hAnsi="Times New Roman" w:cs="Times New Roman"/>
          <w:sz w:val="24"/>
          <w:szCs w:val="24"/>
        </w:rPr>
        <w:t>16-142</w:t>
      </w:r>
      <w:r w:rsidR="00CC1859" w:rsidRPr="00CC1859">
        <w:rPr>
          <w:rFonts w:ascii="Times New Roman" w:hAnsi="Times New Roman" w:cs="Times New Roman"/>
          <w:sz w:val="24"/>
          <w:szCs w:val="24"/>
        </w:rPr>
        <w:t xml:space="preserve">, at </w:t>
      </w:r>
      <w:r w:rsidR="00CC1859">
        <w:rPr>
          <w:rFonts w:ascii="Times New Roman" w:hAnsi="Times New Roman" w:cs="Times New Roman"/>
          <w:sz w:val="24"/>
          <w:szCs w:val="24"/>
        </w:rPr>
        <w:t>11</w:t>
      </w:r>
      <w:r w:rsidR="00CC1859" w:rsidRPr="00CC1859">
        <w:rPr>
          <w:rFonts w:ascii="Times New Roman" w:hAnsi="Times New Roman" w:cs="Times New Roman"/>
          <w:sz w:val="24"/>
          <w:szCs w:val="24"/>
        </w:rPr>
        <w:t xml:space="preserve"> (filed </w:t>
      </w:r>
      <w:r w:rsidR="002178C0">
        <w:rPr>
          <w:rFonts w:ascii="Times New Roman" w:hAnsi="Times New Roman" w:cs="Times New Roman"/>
          <w:sz w:val="24"/>
          <w:szCs w:val="24"/>
        </w:rPr>
        <w:t>May 7, 2025</w:t>
      </w:r>
      <w:r w:rsidR="00CC1859" w:rsidRPr="00CC1859">
        <w:rPr>
          <w:rFonts w:ascii="Times New Roman" w:hAnsi="Times New Roman" w:cs="Times New Roman"/>
          <w:sz w:val="24"/>
          <w:szCs w:val="24"/>
        </w:rPr>
        <w:t>)</w:t>
      </w:r>
      <w:r w:rsidR="002178C0">
        <w:rPr>
          <w:rFonts w:ascii="Times New Roman" w:hAnsi="Times New Roman" w:cs="Times New Roman"/>
          <w:sz w:val="24"/>
          <w:szCs w:val="24"/>
        </w:rPr>
        <w:t xml:space="preserve"> (“Public Knowledge Comments”)</w:t>
      </w:r>
      <w:r w:rsidRPr="00617A54">
        <w:rPr>
          <w:rFonts w:ascii="Times New Roman" w:hAnsi="Times New Roman" w:cs="Times New Roman"/>
          <w:sz w:val="24"/>
          <w:szCs w:val="24"/>
        </w:rPr>
        <w:t>.</w:t>
      </w:r>
    </w:p>
  </w:footnote>
  <w:footnote w:id="6">
    <w:p w14:paraId="0FF49ED2" w14:textId="77777777" w:rsidR="00A92F11" w:rsidRPr="00617A54" w:rsidRDefault="00A92F11" w:rsidP="00617A54">
      <w:pPr>
        <w:pStyle w:val="FootnoteText"/>
        <w:spacing w:after="120"/>
        <w:rPr>
          <w:rFonts w:ascii="Times New Roman" w:hAnsi="Times New Roman" w:cs="Times New Roman"/>
          <w:sz w:val="24"/>
          <w:szCs w:val="24"/>
        </w:rPr>
      </w:pPr>
      <w:r w:rsidRPr="00617A54">
        <w:rPr>
          <w:rStyle w:val="FootnoteReference"/>
          <w:rFonts w:ascii="Times New Roman" w:hAnsi="Times New Roman" w:cs="Times New Roman"/>
          <w:sz w:val="24"/>
          <w:szCs w:val="24"/>
        </w:rPr>
        <w:footnoteRef/>
      </w:r>
      <w:r w:rsidRPr="00617A54">
        <w:rPr>
          <w:rFonts w:ascii="Times New Roman" w:hAnsi="Times New Roman" w:cs="Times New Roman"/>
          <w:sz w:val="24"/>
          <w:szCs w:val="24"/>
        </w:rPr>
        <w:t xml:space="preserve"> NAB Petition at 24.</w:t>
      </w:r>
    </w:p>
  </w:footnote>
  <w:footnote w:id="7">
    <w:p w14:paraId="367D8660" w14:textId="77777777" w:rsidR="003740E2" w:rsidRPr="00617A54" w:rsidRDefault="003740E2" w:rsidP="00617A54">
      <w:pPr>
        <w:pStyle w:val="FootnoteText"/>
        <w:spacing w:after="120"/>
        <w:rPr>
          <w:rFonts w:ascii="Times New Roman" w:hAnsi="Times New Roman" w:cs="Times New Roman"/>
          <w:sz w:val="24"/>
          <w:szCs w:val="24"/>
        </w:rPr>
      </w:pPr>
      <w:r w:rsidRPr="00617A54">
        <w:rPr>
          <w:rStyle w:val="FootnoteReference"/>
          <w:rFonts w:ascii="Times New Roman" w:hAnsi="Times New Roman" w:cs="Times New Roman"/>
          <w:sz w:val="24"/>
          <w:szCs w:val="24"/>
        </w:rPr>
        <w:footnoteRef/>
      </w:r>
      <w:r w:rsidRPr="00617A54">
        <w:rPr>
          <w:rFonts w:ascii="Times New Roman" w:hAnsi="Times New Roman" w:cs="Times New Roman"/>
          <w:sz w:val="24"/>
          <w:szCs w:val="24"/>
        </w:rPr>
        <w:t xml:space="preserve"> </w:t>
      </w:r>
      <w:r w:rsidR="002178C0">
        <w:rPr>
          <w:rFonts w:ascii="Times New Roman" w:hAnsi="Times New Roman" w:cs="Times New Roman"/>
          <w:sz w:val="24"/>
          <w:szCs w:val="24"/>
        </w:rPr>
        <w:t>Public Knowledge Comments</w:t>
      </w:r>
      <w:r w:rsidRPr="00617A54">
        <w:rPr>
          <w:rFonts w:ascii="Times New Roman" w:hAnsi="Times New Roman" w:cs="Times New Roman"/>
          <w:sz w:val="24"/>
          <w:szCs w:val="24"/>
        </w:rPr>
        <w:t xml:space="preserve"> at 11.</w:t>
      </w:r>
    </w:p>
  </w:footnote>
  <w:footnote w:id="8">
    <w:p w14:paraId="0898F189" w14:textId="77777777" w:rsidR="008E65CA" w:rsidRPr="00617A54" w:rsidRDefault="008E65CA" w:rsidP="00617A54">
      <w:pPr>
        <w:pStyle w:val="FootnoteText"/>
        <w:spacing w:after="120"/>
        <w:rPr>
          <w:rFonts w:ascii="Times New Roman" w:hAnsi="Times New Roman" w:cs="Times New Roman"/>
          <w:sz w:val="24"/>
          <w:szCs w:val="24"/>
        </w:rPr>
      </w:pPr>
      <w:r w:rsidRPr="00617A54">
        <w:rPr>
          <w:rStyle w:val="FootnoteReference"/>
          <w:rFonts w:ascii="Times New Roman" w:hAnsi="Times New Roman" w:cs="Times New Roman"/>
          <w:sz w:val="24"/>
          <w:szCs w:val="24"/>
        </w:rPr>
        <w:footnoteRef/>
      </w:r>
      <w:r w:rsidRPr="00617A54">
        <w:rPr>
          <w:rFonts w:ascii="Times New Roman" w:hAnsi="Times New Roman" w:cs="Times New Roman"/>
          <w:sz w:val="24"/>
          <w:szCs w:val="24"/>
        </w:rPr>
        <w:t xml:space="preserve"> </w:t>
      </w:r>
      <w:r w:rsidRPr="00617A54">
        <w:rPr>
          <w:rFonts w:ascii="Times New Roman" w:hAnsi="Times New Roman" w:cs="Times New Roman"/>
          <w:i/>
          <w:iCs/>
          <w:sz w:val="24"/>
          <w:szCs w:val="24"/>
        </w:rPr>
        <w:t xml:space="preserve">See, e.g., </w:t>
      </w:r>
      <w:r w:rsidRPr="00617A54">
        <w:rPr>
          <w:rFonts w:ascii="Times New Roman" w:hAnsi="Times New Roman" w:cs="Times New Roman"/>
          <w:sz w:val="24"/>
          <w:szCs w:val="24"/>
        </w:rPr>
        <w:t>FOTVI Report at 31-32 (discussing captioning options such as abbreviated captions).</w:t>
      </w:r>
    </w:p>
  </w:footnote>
  <w:footnote w:id="9">
    <w:p w14:paraId="6E76D462" w14:textId="73ADB733" w:rsidR="00D605C5" w:rsidRPr="00617A54" w:rsidRDefault="00D605C5" w:rsidP="00617A54">
      <w:pPr>
        <w:pStyle w:val="FootnoteText"/>
        <w:spacing w:after="120"/>
        <w:rPr>
          <w:rFonts w:ascii="Times New Roman" w:hAnsi="Times New Roman" w:cs="Times New Roman"/>
          <w:sz w:val="24"/>
          <w:szCs w:val="24"/>
        </w:rPr>
      </w:pPr>
      <w:r w:rsidRPr="00FF549C">
        <w:rPr>
          <w:rStyle w:val="FootnoteReference"/>
          <w:rFonts w:ascii="Times New Roman" w:hAnsi="Times New Roman" w:cs="Times New Roman"/>
          <w:sz w:val="24"/>
          <w:szCs w:val="24"/>
        </w:rPr>
        <w:footnoteRef/>
      </w:r>
      <w:r w:rsidRPr="00FF549C">
        <w:rPr>
          <w:rFonts w:ascii="Times New Roman" w:hAnsi="Times New Roman" w:cs="Times New Roman"/>
          <w:sz w:val="24"/>
          <w:szCs w:val="24"/>
        </w:rPr>
        <w:t xml:space="preserve"> </w:t>
      </w:r>
      <w:r w:rsidR="00FF549C" w:rsidRPr="00FF549C">
        <w:rPr>
          <w:rFonts w:ascii="Times New Roman" w:hAnsi="Times New Roman" w:cs="Times New Roman"/>
          <w:sz w:val="24"/>
          <w:szCs w:val="24"/>
        </w:rPr>
        <w:t xml:space="preserve">Comments of </w:t>
      </w:r>
      <w:r w:rsidRPr="00FF549C">
        <w:rPr>
          <w:rFonts w:ascii="Times New Roman" w:hAnsi="Times New Roman" w:cs="Times New Roman"/>
          <w:sz w:val="24"/>
          <w:szCs w:val="24"/>
        </w:rPr>
        <w:t xml:space="preserve">Bridge Multimedia Corporation, American Council of the Blind, </w:t>
      </w:r>
      <w:r w:rsidR="00FF549C" w:rsidRPr="003F3F86">
        <w:rPr>
          <w:rFonts w:ascii="Times New Roman" w:hAnsi="Times New Roman" w:cs="Times New Roman"/>
          <w:sz w:val="24"/>
          <w:szCs w:val="24"/>
        </w:rPr>
        <w:t xml:space="preserve">and </w:t>
      </w:r>
      <w:r w:rsidRPr="00FF549C">
        <w:rPr>
          <w:rFonts w:ascii="Times New Roman" w:hAnsi="Times New Roman" w:cs="Times New Roman"/>
          <w:sz w:val="24"/>
          <w:szCs w:val="24"/>
        </w:rPr>
        <w:t>American Foundation for the Blind</w:t>
      </w:r>
      <w:r w:rsidR="00FF549C" w:rsidRPr="00FF549C">
        <w:rPr>
          <w:rFonts w:ascii="Times New Roman" w:hAnsi="Times New Roman" w:cs="Times New Roman"/>
          <w:sz w:val="24"/>
          <w:szCs w:val="24"/>
        </w:rPr>
        <w:t>, MB Docket No. 16-142, at 1 (filed May 7, 2025)</w:t>
      </w:r>
      <w:r w:rsidR="001E2408">
        <w:rPr>
          <w:rFonts w:ascii="Times New Roman" w:hAnsi="Times New Roman" w:cs="Times New Roman"/>
          <w:sz w:val="24"/>
          <w:szCs w:val="24"/>
        </w:rPr>
        <w:t xml:space="preserve"> </w:t>
      </w:r>
      <w:r w:rsidR="001E2408" w:rsidRPr="00FF549C">
        <w:rPr>
          <w:rFonts w:ascii="Times New Roman" w:hAnsi="Times New Roman" w:cs="Times New Roman"/>
          <w:sz w:val="24"/>
          <w:szCs w:val="24"/>
        </w:rPr>
        <w:t>(“Joint Commenters”)</w:t>
      </w:r>
      <w:r w:rsidRPr="00FF549C">
        <w:rPr>
          <w:rFonts w:ascii="Times New Roman" w:hAnsi="Times New Roman" w:cs="Times New Roman"/>
          <w:sz w:val="24"/>
          <w:szCs w:val="24"/>
        </w:rPr>
        <w:t>.</w:t>
      </w:r>
    </w:p>
  </w:footnote>
  <w:footnote w:id="10">
    <w:p w14:paraId="5FBE959B" w14:textId="77777777" w:rsidR="00674036" w:rsidRPr="00617A54" w:rsidRDefault="00674036" w:rsidP="00617A54">
      <w:pPr>
        <w:pStyle w:val="FootnoteText"/>
        <w:spacing w:after="120"/>
        <w:rPr>
          <w:rFonts w:ascii="Times New Roman" w:hAnsi="Times New Roman" w:cs="Times New Roman"/>
          <w:sz w:val="24"/>
          <w:szCs w:val="24"/>
        </w:rPr>
      </w:pPr>
      <w:r w:rsidRPr="00617A54">
        <w:rPr>
          <w:rStyle w:val="FootnoteReference"/>
          <w:rFonts w:ascii="Times New Roman" w:hAnsi="Times New Roman" w:cs="Times New Roman"/>
          <w:sz w:val="24"/>
          <w:szCs w:val="24"/>
        </w:rPr>
        <w:footnoteRef/>
      </w:r>
      <w:r w:rsidRPr="00617A54">
        <w:rPr>
          <w:rFonts w:ascii="Times New Roman" w:hAnsi="Times New Roman" w:cs="Times New Roman"/>
          <w:sz w:val="24"/>
          <w:szCs w:val="24"/>
        </w:rPr>
        <w:t xml:space="preserve"> </w:t>
      </w:r>
      <w:r w:rsidR="007D6736" w:rsidRPr="00617A54">
        <w:rPr>
          <w:rFonts w:ascii="Times New Roman" w:hAnsi="Times New Roman" w:cs="Times New Roman"/>
          <w:i/>
          <w:iCs/>
          <w:sz w:val="24"/>
          <w:szCs w:val="24"/>
        </w:rPr>
        <w:t>See</w:t>
      </w:r>
      <w:r w:rsidR="007D6736">
        <w:rPr>
          <w:rFonts w:ascii="Times New Roman" w:hAnsi="Times New Roman" w:cs="Times New Roman"/>
          <w:i/>
          <w:iCs/>
          <w:sz w:val="24"/>
          <w:szCs w:val="24"/>
        </w:rPr>
        <w:t xml:space="preserve"> </w:t>
      </w:r>
      <w:r w:rsidR="007D6736" w:rsidRPr="00617A54">
        <w:rPr>
          <w:rFonts w:ascii="Times New Roman" w:hAnsi="Times New Roman" w:cs="Times New Roman"/>
          <w:sz w:val="24"/>
          <w:szCs w:val="24"/>
        </w:rPr>
        <w:t xml:space="preserve">FOTVI Report at </w:t>
      </w:r>
      <w:r w:rsidR="007D6736">
        <w:rPr>
          <w:rFonts w:ascii="Times New Roman" w:hAnsi="Times New Roman" w:cs="Times New Roman"/>
          <w:sz w:val="24"/>
          <w:szCs w:val="24"/>
        </w:rPr>
        <w:t>1 (listing the participants of the three working groups).</w:t>
      </w:r>
    </w:p>
  </w:footnote>
  <w:footnote w:id="11">
    <w:p w14:paraId="2D7E4BA1" w14:textId="77777777" w:rsidR="00674036" w:rsidRPr="00617A54" w:rsidRDefault="00674036" w:rsidP="00617A54">
      <w:pPr>
        <w:pStyle w:val="FootnoteText"/>
        <w:spacing w:after="120"/>
        <w:rPr>
          <w:rFonts w:ascii="Times New Roman" w:hAnsi="Times New Roman" w:cs="Times New Roman"/>
          <w:sz w:val="24"/>
          <w:szCs w:val="24"/>
        </w:rPr>
      </w:pPr>
      <w:r w:rsidRPr="00617A54">
        <w:rPr>
          <w:rStyle w:val="FootnoteReference"/>
          <w:rFonts w:ascii="Times New Roman" w:hAnsi="Times New Roman" w:cs="Times New Roman"/>
          <w:sz w:val="24"/>
          <w:szCs w:val="24"/>
        </w:rPr>
        <w:footnoteRef/>
      </w:r>
      <w:r w:rsidRPr="00617A54">
        <w:rPr>
          <w:rFonts w:ascii="Times New Roman" w:hAnsi="Times New Roman" w:cs="Times New Roman"/>
          <w:sz w:val="24"/>
          <w:szCs w:val="24"/>
        </w:rPr>
        <w:t xml:space="preserve"> </w:t>
      </w:r>
      <w:r w:rsidR="007D6736">
        <w:rPr>
          <w:rFonts w:ascii="Times New Roman" w:hAnsi="Times New Roman" w:cs="Times New Roman"/>
          <w:i/>
          <w:iCs/>
          <w:sz w:val="24"/>
          <w:szCs w:val="24"/>
        </w:rPr>
        <w:t xml:space="preserve">Id. </w:t>
      </w:r>
      <w:r w:rsidR="007D6736" w:rsidRPr="00617A54">
        <w:rPr>
          <w:rFonts w:ascii="Times New Roman" w:hAnsi="Times New Roman" w:cs="Times New Roman"/>
          <w:sz w:val="24"/>
          <w:szCs w:val="24"/>
        </w:rPr>
        <w:t xml:space="preserve">at </w:t>
      </w:r>
      <w:r w:rsidR="007D6736">
        <w:rPr>
          <w:rFonts w:ascii="Times New Roman" w:hAnsi="Times New Roman" w:cs="Times New Roman"/>
          <w:sz w:val="24"/>
          <w:szCs w:val="24"/>
        </w:rPr>
        <w:t>28-30.</w:t>
      </w:r>
    </w:p>
  </w:footnote>
  <w:footnote w:id="12">
    <w:p w14:paraId="61281DAD" w14:textId="77777777" w:rsidR="00674036" w:rsidRPr="00617A54" w:rsidRDefault="00674036" w:rsidP="00617A54">
      <w:pPr>
        <w:pStyle w:val="FootnoteText"/>
        <w:spacing w:after="120"/>
        <w:rPr>
          <w:rFonts w:ascii="Times New Roman" w:hAnsi="Times New Roman" w:cs="Times New Roman"/>
          <w:sz w:val="24"/>
          <w:szCs w:val="24"/>
        </w:rPr>
      </w:pPr>
      <w:r w:rsidRPr="00617A54">
        <w:rPr>
          <w:rStyle w:val="FootnoteReference"/>
          <w:rFonts w:ascii="Times New Roman" w:hAnsi="Times New Roman" w:cs="Times New Roman"/>
          <w:sz w:val="24"/>
          <w:szCs w:val="24"/>
        </w:rPr>
        <w:footnoteRef/>
      </w:r>
      <w:r w:rsidRPr="00617A54">
        <w:rPr>
          <w:rFonts w:ascii="Times New Roman" w:hAnsi="Times New Roman" w:cs="Times New Roman"/>
          <w:sz w:val="24"/>
          <w:szCs w:val="24"/>
        </w:rPr>
        <w:t xml:space="preserve"> </w:t>
      </w:r>
      <w:r w:rsidR="00CE7375" w:rsidRPr="003F3F86">
        <w:rPr>
          <w:rFonts w:ascii="Times New Roman" w:hAnsi="Times New Roman" w:cs="Times New Roman"/>
          <w:i/>
          <w:iCs/>
          <w:sz w:val="24"/>
          <w:szCs w:val="24"/>
        </w:rPr>
        <w:t xml:space="preserve">See </w:t>
      </w:r>
      <w:r w:rsidR="00CE7375" w:rsidRPr="00CE7375">
        <w:rPr>
          <w:rFonts w:ascii="Times New Roman" w:hAnsi="Times New Roman" w:cs="Times New Roman"/>
          <w:i/>
          <w:iCs/>
          <w:sz w:val="24"/>
          <w:szCs w:val="24"/>
        </w:rPr>
        <w:t>id</w:t>
      </w:r>
      <w:r w:rsidR="00CE7375">
        <w:rPr>
          <w:rFonts w:ascii="Times New Roman" w:hAnsi="Times New Roman" w:cs="Times New Roman"/>
          <w:i/>
          <w:iCs/>
          <w:sz w:val="24"/>
          <w:szCs w:val="24"/>
        </w:rPr>
        <w:t xml:space="preserve">. </w:t>
      </w:r>
      <w:r w:rsidR="00CE7375" w:rsidRPr="00617A54">
        <w:rPr>
          <w:rFonts w:ascii="Times New Roman" w:hAnsi="Times New Roman" w:cs="Times New Roman"/>
          <w:sz w:val="24"/>
          <w:szCs w:val="24"/>
        </w:rPr>
        <w:t xml:space="preserve">at </w:t>
      </w:r>
      <w:r w:rsidR="00CE7375">
        <w:rPr>
          <w:rFonts w:ascii="Times New Roman" w:hAnsi="Times New Roman" w:cs="Times New Roman"/>
          <w:sz w:val="24"/>
          <w:szCs w:val="24"/>
        </w:rPr>
        <w:t xml:space="preserve">1 (describing the following working groups: (1) </w:t>
      </w:r>
      <w:r w:rsidR="00CE7375" w:rsidRPr="00CE7375">
        <w:rPr>
          <w:rFonts w:ascii="Times New Roman" w:hAnsi="Times New Roman" w:cs="Times New Roman"/>
          <w:sz w:val="24"/>
          <w:szCs w:val="24"/>
        </w:rPr>
        <w:t>Backwards Compatibility, Tuner Availability and Consumer Issues</w:t>
      </w:r>
      <w:r w:rsidR="00CE7375">
        <w:rPr>
          <w:rFonts w:ascii="Times New Roman" w:hAnsi="Times New Roman" w:cs="Times New Roman"/>
          <w:sz w:val="24"/>
          <w:szCs w:val="24"/>
        </w:rPr>
        <w:t xml:space="preserve">; (2) </w:t>
      </w:r>
      <w:r w:rsidR="00CE7375" w:rsidRPr="00CE7375">
        <w:rPr>
          <w:rFonts w:ascii="Times New Roman" w:hAnsi="Times New Roman" w:cs="Times New Roman"/>
          <w:sz w:val="24"/>
          <w:szCs w:val="24"/>
        </w:rPr>
        <w:t>Completing the Transition</w:t>
      </w:r>
      <w:r w:rsidR="00CE7375">
        <w:rPr>
          <w:rFonts w:ascii="Times New Roman" w:hAnsi="Times New Roman" w:cs="Times New Roman"/>
          <w:sz w:val="24"/>
          <w:szCs w:val="24"/>
        </w:rPr>
        <w:t xml:space="preserve">; and (3) </w:t>
      </w:r>
      <w:r w:rsidR="00CE7375" w:rsidRPr="00CE7375">
        <w:rPr>
          <w:rFonts w:ascii="Times New Roman" w:hAnsi="Times New Roman" w:cs="Times New Roman"/>
          <w:sz w:val="24"/>
          <w:szCs w:val="24"/>
        </w:rPr>
        <w:t>Post-Transition Regulation)</w:t>
      </w:r>
      <w:r w:rsidR="00CE7375">
        <w:rPr>
          <w:rFonts w:ascii="Times New Roman" w:hAnsi="Times New Roman" w:cs="Times New Roman"/>
          <w:sz w:val="24"/>
          <w:szCs w:val="24"/>
        </w:rPr>
        <w:t>.</w:t>
      </w:r>
    </w:p>
  </w:footnote>
  <w:footnote w:id="13">
    <w:p w14:paraId="5B076CE8" w14:textId="51125BBF" w:rsidR="0062763A" w:rsidRPr="0062763A" w:rsidRDefault="0062763A" w:rsidP="0062763A">
      <w:pPr>
        <w:pStyle w:val="FootnoteText"/>
        <w:spacing w:after="120"/>
        <w:rPr>
          <w:rFonts w:ascii="Times New Roman" w:hAnsi="Times New Roman" w:cs="Times New Roman"/>
          <w:sz w:val="24"/>
          <w:szCs w:val="24"/>
        </w:rPr>
      </w:pPr>
      <w:r w:rsidRPr="0062763A">
        <w:rPr>
          <w:rStyle w:val="FootnoteReference"/>
          <w:rFonts w:ascii="Times New Roman" w:hAnsi="Times New Roman" w:cs="Times New Roman"/>
          <w:sz w:val="24"/>
          <w:szCs w:val="24"/>
        </w:rPr>
        <w:footnoteRef/>
      </w:r>
      <w:r w:rsidRPr="0062763A">
        <w:rPr>
          <w:rFonts w:ascii="Times New Roman" w:hAnsi="Times New Roman" w:cs="Times New Roman"/>
          <w:sz w:val="24"/>
          <w:szCs w:val="24"/>
        </w:rPr>
        <w:t xml:space="preserve"> Joint Commenters at 1.</w:t>
      </w:r>
    </w:p>
  </w:footnote>
  <w:footnote w:id="14">
    <w:p w14:paraId="46E9F22C" w14:textId="77777777" w:rsidR="0062763A" w:rsidRPr="0062763A" w:rsidRDefault="0062763A" w:rsidP="0062763A">
      <w:pPr>
        <w:pStyle w:val="FootnoteText"/>
        <w:spacing w:after="120"/>
        <w:rPr>
          <w:rFonts w:ascii="Times New Roman" w:hAnsi="Times New Roman" w:cs="Times New Roman"/>
          <w:sz w:val="24"/>
          <w:szCs w:val="24"/>
        </w:rPr>
      </w:pPr>
      <w:r w:rsidRPr="0062763A">
        <w:rPr>
          <w:rStyle w:val="FootnoteReference"/>
          <w:rFonts w:ascii="Times New Roman" w:hAnsi="Times New Roman" w:cs="Times New Roman"/>
          <w:sz w:val="24"/>
          <w:szCs w:val="24"/>
        </w:rPr>
        <w:footnoteRef/>
      </w:r>
      <w:r w:rsidRPr="0062763A">
        <w:rPr>
          <w:rFonts w:ascii="Times New Roman" w:hAnsi="Times New Roman" w:cs="Times New Roman"/>
          <w:sz w:val="24"/>
          <w:szCs w:val="24"/>
        </w:rPr>
        <w:t xml:space="preserve"> </w:t>
      </w:r>
      <w:r w:rsidRPr="00B65D09">
        <w:rPr>
          <w:rFonts w:ascii="Times New Roman" w:hAnsi="Times New Roman" w:cs="Times New Roman"/>
          <w:i/>
          <w:iCs/>
          <w:sz w:val="24"/>
          <w:szCs w:val="24"/>
        </w:rPr>
        <w:t>Id</w:t>
      </w:r>
      <w:r w:rsidRPr="0062763A">
        <w:rPr>
          <w:rFonts w:ascii="Times New Roman" w:hAnsi="Times New Roman" w:cs="Times New Roman"/>
          <w:sz w:val="24"/>
          <w:szCs w:val="24"/>
        </w:rPr>
        <w:t xml:space="preserve">. </w:t>
      </w:r>
    </w:p>
  </w:footnote>
  <w:footnote w:id="15">
    <w:p w14:paraId="17FC5F6C" w14:textId="24C4605B" w:rsidR="006D6E7F" w:rsidRPr="006D6E7F" w:rsidRDefault="006D6E7F" w:rsidP="006D6E7F">
      <w:pPr>
        <w:pStyle w:val="FootnoteText"/>
        <w:spacing w:after="120"/>
        <w:rPr>
          <w:rFonts w:ascii="Times New Roman" w:hAnsi="Times New Roman" w:cs="Times New Roman"/>
          <w:iCs/>
          <w:sz w:val="24"/>
          <w:szCs w:val="24"/>
        </w:rPr>
      </w:pPr>
      <w:r w:rsidRPr="006D6E7F">
        <w:rPr>
          <w:rStyle w:val="FootnoteReference"/>
          <w:rFonts w:ascii="Times New Roman" w:hAnsi="Times New Roman" w:cs="Times New Roman"/>
          <w:sz w:val="24"/>
          <w:szCs w:val="24"/>
        </w:rPr>
        <w:footnoteRef/>
      </w:r>
      <w:r w:rsidRPr="006D6E7F">
        <w:rPr>
          <w:rFonts w:ascii="Times New Roman" w:hAnsi="Times New Roman" w:cs="Times New Roman"/>
          <w:sz w:val="24"/>
          <w:szCs w:val="24"/>
        </w:rPr>
        <w:t xml:space="preserve"> </w:t>
      </w:r>
      <w:r w:rsidRPr="006D6E7F">
        <w:rPr>
          <w:rFonts w:ascii="Times New Roman" w:hAnsi="Times New Roman" w:cs="Times New Roman"/>
          <w:i/>
          <w:iCs/>
          <w:sz w:val="24"/>
          <w:szCs w:val="24"/>
        </w:rPr>
        <w:t xml:space="preserve">See, e.g., </w:t>
      </w:r>
      <w:r w:rsidR="001E2408">
        <w:rPr>
          <w:rFonts w:ascii="Times New Roman" w:hAnsi="Times New Roman" w:cs="Times New Roman"/>
          <w:sz w:val="24"/>
          <w:szCs w:val="24"/>
        </w:rPr>
        <w:t xml:space="preserve">April Rubin, </w:t>
      </w:r>
      <w:r w:rsidRPr="006D6E7F">
        <w:rPr>
          <w:rFonts w:ascii="Times New Roman" w:hAnsi="Times New Roman" w:cs="Times New Roman"/>
          <w:i/>
          <w:sz w:val="24"/>
          <w:szCs w:val="24"/>
        </w:rPr>
        <w:t xml:space="preserve">Why young people can’t get enough of subtitles, </w:t>
      </w:r>
      <w:r w:rsidRPr="006D6E7F">
        <w:rPr>
          <w:rFonts w:ascii="Times New Roman" w:hAnsi="Times New Roman" w:cs="Times New Roman"/>
          <w:iCs/>
          <w:sz w:val="24"/>
          <w:szCs w:val="24"/>
        </w:rPr>
        <w:t xml:space="preserve">Axios </w:t>
      </w:r>
      <w:r w:rsidR="001E2408">
        <w:rPr>
          <w:rFonts w:ascii="Times New Roman" w:hAnsi="Times New Roman" w:cs="Times New Roman"/>
          <w:iCs/>
          <w:sz w:val="24"/>
          <w:szCs w:val="24"/>
        </w:rPr>
        <w:t>(</w:t>
      </w:r>
      <w:r w:rsidRPr="006D6E7F">
        <w:rPr>
          <w:rFonts w:ascii="Times New Roman" w:hAnsi="Times New Roman" w:cs="Times New Roman"/>
          <w:iCs/>
          <w:sz w:val="24"/>
          <w:szCs w:val="24"/>
        </w:rPr>
        <w:t>Aug</w:t>
      </w:r>
      <w:r w:rsidR="001E2408">
        <w:rPr>
          <w:rFonts w:ascii="Times New Roman" w:hAnsi="Times New Roman" w:cs="Times New Roman"/>
          <w:iCs/>
          <w:sz w:val="24"/>
          <w:szCs w:val="24"/>
        </w:rPr>
        <w:t>.</w:t>
      </w:r>
      <w:r w:rsidRPr="006D6E7F">
        <w:rPr>
          <w:rFonts w:ascii="Times New Roman" w:hAnsi="Times New Roman" w:cs="Times New Roman"/>
          <w:iCs/>
          <w:sz w:val="24"/>
          <w:szCs w:val="24"/>
        </w:rPr>
        <w:t xml:space="preserve"> 20, 2023</w:t>
      </w:r>
      <w:r w:rsidR="001E2408">
        <w:rPr>
          <w:rFonts w:ascii="Times New Roman" w:hAnsi="Times New Roman" w:cs="Times New Roman"/>
          <w:iCs/>
          <w:sz w:val="24"/>
          <w:szCs w:val="24"/>
        </w:rPr>
        <w:t>)</w:t>
      </w:r>
      <w:r w:rsidRPr="006D6E7F">
        <w:rPr>
          <w:rFonts w:ascii="Times New Roman" w:hAnsi="Times New Roman" w:cs="Times New Roman"/>
          <w:iCs/>
          <w:sz w:val="24"/>
          <w:szCs w:val="24"/>
        </w:rPr>
        <w:t xml:space="preserve">, </w:t>
      </w:r>
      <w:hyperlink r:id="rId2" w:history="1">
        <w:r w:rsidRPr="006D6E7F">
          <w:rPr>
            <w:rStyle w:val="Hyperlink"/>
            <w:rFonts w:ascii="Times New Roman" w:hAnsi="Times New Roman" w:cs="Times New Roman"/>
            <w:iCs/>
            <w:sz w:val="24"/>
            <w:szCs w:val="24"/>
          </w:rPr>
          <w:t>https://www.axios.com/2023/08/20/gen-z-millennials-tv-movies-subtitles</w:t>
        </w:r>
      </w:hyperlink>
      <w:r w:rsidRPr="006D6E7F">
        <w:rPr>
          <w:rFonts w:ascii="Times New Roman" w:hAnsi="Times New Roman" w:cs="Times New Roman"/>
          <w:iCs/>
          <w:sz w:val="24"/>
          <w:szCs w:val="24"/>
        </w:rPr>
        <w:t xml:space="preserve">. </w:t>
      </w:r>
    </w:p>
  </w:footnote>
  <w:footnote w:id="16">
    <w:p w14:paraId="47E5791E" w14:textId="1CC03B43" w:rsidR="00B65D09" w:rsidRPr="00B65D09" w:rsidRDefault="00B65D09" w:rsidP="00B65D09">
      <w:pPr>
        <w:pStyle w:val="FootnoteText"/>
        <w:spacing w:after="120"/>
        <w:rPr>
          <w:rFonts w:ascii="Times New Roman" w:hAnsi="Times New Roman" w:cs="Times New Roman"/>
          <w:sz w:val="24"/>
          <w:szCs w:val="24"/>
        </w:rPr>
      </w:pPr>
      <w:r w:rsidRPr="00B65D09">
        <w:rPr>
          <w:rStyle w:val="FootnoteReference"/>
          <w:rFonts w:ascii="Times New Roman" w:hAnsi="Times New Roman" w:cs="Times New Roman"/>
          <w:sz w:val="24"/>
          <w:szCs w:val="24"/>
        </w:rPr>
        <w:footnoteRef/>
      </w:r>
      <w:r w:rsidRPr="00B65D09">
        <w:rPr>
          <w:rFonts w:ascii="Times New Roman" w:hAnsi="Times New Roman" w:cs="Times New Roman"/>
          <w:sz w:val="24"/>
          <w:szCs w:val="24"/>
        </w:rPr>
        <w:t xml:space="preserve"> </w:t>
      </w:r>
      <w:r w:rsidRPr="00B65D09">
        <w:rPr>
          <w:rFonts w:ascii="Times New Roman" w:hAnsi="Times New Roman" w:cs="Times New Roman"/>
          <w:i/>
          <w:iCs/>
          <w:sz w:val="24"/>
          <w:szCs w:val="24"/>
        </w:rPr>
        <w:t xml:space="preserve">See, e.g., </w:t>
      </w:r>
      <w:r w:rsidRPr="001E2408">
        <w:rPr>
          <w:rFonts w:ascii="Times New Roman" w:hAnsi="Times New Roman" w:cs="Times New Roman"/>
          <w:sz w:val="24"/>
          <w:szCs w:val="24"/>
        </w:rPr>
        <w:t>Joint</w:t>
      </w:r>
      <w:r w:rsidRPr="00B65D09">
        <w:rPr>
          <w:rFonts w:ascii="Times New Roman" w:hAnsi="Times New Roman" w:cs="Times New Roman"/>
          <w:sz w:val="24"/>
          <w:szCs w:val="24"/>
        </w:rPr>
        <w:t xml:space="preserve"> Comment</w:t>
      </w:r>
      <w:r w:rsidR="001E2408">
        <w:rPr>
          <w:rFonts w:ascii="Times New Roman" w:hAnsi="Times New Roman" w:cs="Times New Roman"/>
          <w:sz w:val="24"/>
          <w:szCs w:val="24"/>
        </w:rPr>
        <w:t>ers</w:t>
      </w:r>
      <w:r w:rsidRPr="00B65D09">
        <w:rPr>
          <w:rFonts w:ascii="Times New Roman" w:hAnsi="Times New Roman" w:cs="Times New Roman"/>
          <w:sz w:val="24"/>
          <w:szCs w:val="24"/>
        </w:rPr>
        <w:t xml:space="preserve"> at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BA0D" w14:textId="77777777" w:rsidR="00857229" w:rsidRDefault="00857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2028" w14:textId="77777777" w:rsidR="00857229" w:rsidRDefault="00857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C4C1" w14:textId="77777777" w:rsidR="00857229" w:rsidRDefault="00857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21637"/>
    <w:multiLevelType w:val="multilevel"/>
    <w:tmpl w:val="D6447B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9A83060"/>
    <w:multiLevelType w:val="multilevel"/>
    <w:tmpl w:val="A88C9E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rFonts w:ascii="Symbol" w:hAnsi="Symbol" w:hint="default"/>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54478E"/>
    <w:multiLevelType w:val="multilevel"/>
    <w:tmpl w:val="C8923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410A14"/>
    <w:multiLevelType w:val="multilevel"/>
    <w:tmpl w:val="A0D22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566628"/>
    <w:multiLevelType w:val="hybridMultilevel"/>
    <w:tmpl w:val="31F01FEA"/>
    <w:lvl w:ilvl="0" w:tplc="D4FA1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225479">
    <w:abstractNumId w:val="4"/>
  </w:num>
  <w:num w:numId="2" w16cid:durableId="330916105">
    <w:abstractNumId w:val="0"/>
  </w:num>
  <w:num w:numId="3" w16cid:durableId="1170558083">
    <w:abstractNumId w:val="2"/>
  </w:num>
  <w:num w:numId="4" w16cid:durableId="563151483">
    <w:abstractNumId w:val="1"/>
  </w:num>
  <w:num w:numId="5" w16cid:durableId="421026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A0"/>
    <w:rsid w:val="00003998"/>
    <w:rsid w:val="00052DE1"/>
    <w:rsid w:val="00064783"/>
    <w:rsid w:val="00092563"/>
    <w:rsid w:val="000C26E1"/>
    <w:rsid w:val="00146161"/>
    <w:rsid w:val="00153E8C"/>
    <w:rsid w:val="00170639"/>
    <w:rsid w:val="001768D4"/>
    <w:rsid w:val="0018232C"/>
    <w:rsid w:val="001A0EAE"/>
    <w:rsid w:val="001A61C2"/>
    <w:rsid w:val="001D1CD9"/>
    <w:rsid w:val="001E2408"/>
    <w:rsid w:val="002178C0"/>
    <w:rsid w:val="00233E37"/>
    <w:rsid w:val="00244F15"/>
    <w:rsid w:val="002717F4"/>
    <w:rsid w:val="00272CF2"/>
    <w:rsid w:val="002804ED"/>
    <w:rsid w:val="00290363"/>
    <w:rsid w:val="002A165B"/>
    <w:rsid w:val="002D68AE"/>
    <w:rsid w:val="003064FA"/>
    <w:rsid w:val="003603A1"/>
    <w:rsid w:val="003740E2"/>
    <w:rsid w:val="00386E4C"/>
    <w:rsid w:val="003971A7"/>
    <w:rsid w:val="003E1EEA"/>
    <w:rsid w:val="003E4F9B"/>
    <w:rsid w:val="003E7A78"/>
    <w:rsid w:val="003F3F86"/>
    <w:rsid w:val="003F420A"/>
    <w:rsid w:val="003F5AAE"/>
    <w:rsid w:val="00401C5C"/>
    <w:rsid w:val="004025FB"/>
    <w:rsid w:val="00411040"/>
    <w:rsid w:val="0041390D"/>
    <w:rsid w:val="00422F3E"/>
    <w:rsid w:val="00424569"/>
    <w:rsid w:val="004616F3"/>
    <w:rsid w:val="00461745"/>
    <w:rsid w:val="004700E1"/>
    <w:rsid w:val="00480F73"/>
    <w:rsid w:val="004A2CB3"/>
    <w:rsid w:val="004B091F"/>
    <w:rsid w:val="004D5DFF"/>
    <w:rsid w:val="004E4E25"/>
    <w:rsid w:val="0054707C"/>
    <w:rsid w:val="00551ABF"/>
    <w:rsid w:val="00554E95"/>
    <w:rsid w:val="00591A81"/>
    <w:rsid w:val="005B7829"/>
    <w:rsid w:val="005C3540"/>
    <w:rsid w:val="005C3EA5"/>
    <w:rsid w:val="005F7FDD"/>
    <w:rsid w:val="00617A54"/>
    <w:rsid w:val="0062763A"/>
    <w:rsid w:val="006444A1"/>
    <w:rsid w:val="00646C1F"/>
    <w:rsid w:val="00671EF0"/>
    <w:rsid w:val="00674036"/>
    <w:rsid w:val="00694518"/>
    <w:rsid w:val="006A0957"/>
    <w:rsid w:val="006D6E7F"/>
    <w:rsid w:val="00741A23"/>
    <w:rsid w:val="00751671"/>
    <w:rsid w:val="007802E6"/>
    <w:rsid w:val="007B48DF"/>
    <w:rsid w:val="007B6697"/>
    <w:rsid w:val="007C0698"/>
    <w:rsid w:val="007D6736"/>
    <w:rsid w:val="007E1064"/>
    <w:rsid w:val="007F18CF"/>
    <w:rsid w:val="007F65D9"/>
    <w:rsid w:val="008451EF"/>
    <w:rsid w:val="00857229"/>
    <w:rsid w:val="0088136B"/>
    <w:rsid w:val="008C496D"/>
    <w:rsid w:val="008D66FC"/>
    <w:rsid w:val="008E3AD3"/>
    <w:rsid w:val="008E65CA"/>
    <w:rsid w:val="008F1A44"/>
    <w:rsid w:val="009113BB"/>
    <w:rsid w:val="00911B14"/>
    <w:rsid w:val="00940B17"/>
    <w:rsid w:val="009512F1"/>
    <w:rsid w:val="00964CB9"/>
    <w:rsid w:val="00973A03"/>
    <w:rsid w:val="009A108D"/>
    <w:rsid w:val="009A1EF7"/>
    <w:rsid w:val="009F7BCD"/>
    <w:rsid w:val="00A218D2"/>
    <w:rsid w:val="00A22213"/>
    <w:rsid w:val="00A32EBD"/>
    <w:rsid w:val="00A42619"/>
    <w:rsid w:val="00A92F11"/>
    <w:rsid w:val="00AA72ED"/>
    <w:rsid w:val="00AC75F7"/>
    <w:rsid w:val="00AD032B"/>
    <w:rsid w:val="00AD3E1E"/>
    <w:rsid w:val="00B0463D"/>
    <w:rsid w:val="00B53DDF"/>
    <w:rsid w:val="00B65D09"/>
    <w:rsid w:val="00B807B2"/>
    <w:rsid w:val="00BA1603"/>
    <w:rsid w:val="00BB2AB2"/>
    <w:rsid w:val="00BC1314"/>
    <w:rsid w:val="00BD36B8"/>
    <w:rsid w:val="00BE11D5"/>
    <w:rsid w:val="00BE60DB"/>
    <w:rsid w:val="00BE72BE"/>
    <w:rsid w:val="00BF7FC3"/>
    <w:rsid w:val="00C10B82"/>
    <w:rsid w:val="00C3092B"/>
    <w:rsid w:val="00C3128D"/>
    <w:rsid w:val="00C439B1"/>
    <w:rsid w:val="00C65143"/>
    <w:rsid w:val="00C948C7"/>
    <w:rsid w:val="00C96A47"/>
    <w:rsid w:val="00CC1859"/>
    <w:rsid w:val="00CD5FFF"/>
    <w:rsid w:val="00CE7375"/>
    <w:rsid w:val="00D130D9"/>
    <w:rsid w:val="00D2326B"/>
    <w:rsid w:val="00D26B5A"/>
    <w:rsid w:val="00D32622"/>
    <w:rsid w:val="00D42339"/>
    <w:rsid w:val="00D4704A"/>
    <w:rsid w:val="00D51F54"/>
    <w:rsid w:val="00D605C5"/>
    <w:rsid w:val="00D81D08"/>
    <w:rsid w:val="00DA1CD5"/>
    <w:rsid w:val="00DC3201"/>
    <w:rsid w:val="00DC467E"/>
    <w:rsid w:val="00DF06FA"/>
    <w:rsid w:val="00DF729A"/>
    <w:rsid w:val="00E105BE"/>
    <w:rsid w:val="00E1743C"/>
    <w:rsid w:val="00E33FC9"/>
    <w:rsid w:val="00E42417"/>
    <w:rsid w:val="00E62FF4"/>
    <w:rsid w:val="00E8571D"/>
    <w:rsid w:val="00E93B67"/>
    <w:rsid w:val="00ED16B3"/>
    <w:rsid w:val="00ED3010"/>
    <w:rsid w:val="00EE69A0"/>
    <w:rsid w:val="00EE755C"/>
    <w:rsid w:val="00EF452B"/>
    <w:rsid w:val="00F4653C"/>
    <w:rsid w:val="00F72CB9"/>
    <w:rsid w:val="00F82A0E"/>
    <w:rsid w:val="00FB0C73"/>
    <w:rsid w:val="00FC191C"/>
    <w:rsid w:val="00FE0FFD"/>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276DA"/>
  <w15:chartTrackingRefBased/>
  <w15:docId w15:val="{7351E7CD-0B0B-4237-9AC0-2821B5E9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9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9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9A0"/>
    <w:rPr>
      <w:rFonts w:eastAsiaTheme="majorEastAsia" w:cstheme="majorBidi"/>
      <w:color w:val="272727" w:themeColor="text1" w:themeTint="D8"/>
    </w:rPr>
  </w:style>
  <w:style w:type="paragraph" w:styleId="Title">
    <w:name w:val="Title"/>
    <w:basedOn w:val="Normal"/>
    <w:next w:val="Normal"/>
    <w:link w:val="TitleChar"/>
    <w:uiPriority w:val="10"/>
    <w:qFormat/>
    <w:rsid w:val="00EE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9A0"/>
    <w:pPr>
      <w:spacing w:before="160"/>
      <w:jc w:val="center"/>
    </w:pPr>
    <w:rPr>
      <w:i/>
      <w:iCs/>
      <w:color w:val="404040" w:themeColor="text1" w:themeTint="BF"/>
    </w:rPr>
  </w:style>
  <w:style w:type="character" w:customStyle="1" w:styleId="QuoteChar">
    <w:name w:val="Quote Char"/>
    <w:basedOn w:val="DefaultParagraphFont"/>
    <w:link w:val="Quote"/>
    <w:uiPriority w:val="29"/>
    <w:rsid w:val="00EE69A0"/>
    <w:rPr>
      <w:i/>
      <w:iCs/>
      <w:color w:val="404040" w:themeColor="text1" w:themeTint="BF"/>
    </w:rPr>
  </w:style>
  <w:style w:type="paragraph" w:styleId="ListParagraph">
    <w:name w:val="List Paragraph"/>
    <w:basedOn w:val="Normal"/>
    <w:uiPriority w:val="34"/>
    <w:qFormat/>
    <w:rsid w:val="00EE69A0"/>
    <w:pPr>
      <w:ind w:left="720"/>
      <w:contextualSpacing/>
    </w:pPr>
  </w:style>
  <w:style w:type="character" w:styleId="IntenseEmphasis">
    <w:name w:val="Intense Emphasis"/>
    <w:basedOn w:val="DefaultParagraphFont"/>
    <w:uiPriority w:val="21"/>
    <w:qFormat/>
    <w:rsid w:val="00EE69A0"/>
    <w:rPr>
      <w:i/>
      <w:iCs/>
      <w:color w:val="0F4761" w:themeColor="accent1" w:themeShade="BF"/>
    </w:rPr>
  </w:style>
  <w:style w:type="paragraph" w:styleId="IntenseQuote">
    <w:name w:val="Intense Quote"/>
    <w:basedOn w:val="Normal"/>
    <w:next w:val="Normal"/>
    <w:link w:val="IntenseQuoteChar"/>
    <w:uiPriority w:val="30"/>
    <w:qFormat/>
    <w:rsid w:val="00EE6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9A0"/>
    <w:rPr>
      <w:i/>
      <w:iCs/>
      <w:color w:val="0F4761" w:themeColor="accent1" w:themeShade="BF"/>
    </w:rPr>
  </w:style>
  <w:style w:type="character" w:styleId="IntenseReference">
    <w:name w:val="Intense Reference"/>
    <w:basedOn w:val="DefaultParagraphFont"/>
    <w:uiPriority w:val="32"/>
    <w:qFormat/>
    <w:rsid w:val="00EE69A0"/>
    <w:rPr>
      <w:b/>
      <w:bCs/>
      <w:smallCaps/>
      <w:color w:val="0F4761" w:themeColor="accent1" w:themeShade="BF"/>
      <w:spacing w:val="5"/>
    </w:rPr>
  </w:style>
  <w:style w:type="table" w:styleId="TableGrid">
    <w:name w:val="Table Grid"/>
    <w:basedOn w:val="TableNormal"/>
    <w:uiPriority w:val="39"/>
    <w:rsid w:val="00EE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69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9A0"/>
    <w:rPr>
      <w:sz w:val="20"/>
      <w:szCs w:val="20"/>
    </w:rPr>
  </w:style>
  <w:style w:type="character" w:styleId="FootnoteReference">
    <w:name w:val="footnote reference"/>
    <w:basedOn w:val="DefaultParagraphFont"/>
    <w:uiPriority w:val="99"/>
    <w:semiHidden/>
    <w:unhideWhenUsed/>
    <w:rsid w:val="00EE69A0"/>
    <w:rPr>
      <w:vertAlign w:val="superscript"/>
    </w:rPr>
  </w:style>
  <w:style w:type="character" w:styleId="Hyperlink">
    <w:name w:val="Hyperlink"/>
    <w:basedOn w:val="DefaultParagraphFont"/>
    <w:uiPriority w:val="99"/>
    <w:unhideWhenUsed/>
    <w:rsid w:val="00EE69A0"/>
    <w:rPr>
      <w:color w:val="467886" w:themeColor="hyperlink"/>
      <w:u w:val="single"/>
    </w:rPr>
  </w:style>
  <w:style w:type="character" w:styleId="UnresolvedMention">
    <w:name w:val="Unresolved Mention"/>
    <w:basedOn w:val="DefaultParagraphFont"/>
    <w:uiPriority w:val="99"/>
    <w:semiHidden/>
    <w:unhideWhenUsed/>
    <w:rsid w:val="00EE69A0"/>
    <w:rPr>
      <w:color w:val="605E5C"/>
      <w:shd w:val="clear" w:color="auto" w:fill="E1DFDD"/>
    </w:rPr>
  </w:style>
  <w:style w:type="paragraph" w:styleId="Header">
    <w:name w:val="header"/>
    <w:basedOn w:val="Normal"/>
    <w:link w:val="HeaderChar"/>
    <w:uiPriority w:val="99"/>
    <w:unhideWhenUsed/>
    <w:rsid w:val="00DA1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CD5"/>
  </w:style>
  <w:style w:type="paragraph" w:styleId="Footer">
    <w:name w:val="footer"/>
    <w:basedOn w:val="Normal"/>
    <w:link w:val="FooterChar"/>
    <w:uiPriority w:val="99"/>
    <w:unhideWhenUsed/>
    <w:rsid w:val="00DA1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CD5"/>
  </w:style>
  <w:style w:type="paragraph" w:styleId="Revision">
    <w:name w:val="Revision"/>
    <w:hidden/>
    <w:uiPriority w:val="99"/>
    <w:semiHidden/>
    <w:rsid w:val="00B807B2"/>
    <w:pPr>
      <w:spacing w:after="0" w:line="240" w:lineRule="auto"/>
    </w:pPr>
  </w:style>
  <w:style w:type="character" w:styleId="CommentReference">
    <w:name w:val="annotation reference"/>
    <w:basedOn w:val="DefaultParagraphFont"/>
    <w:uiPriority w:val="99"/>
    <w:semiHidden/>
    <w:unhideWhenUsed/>
    <w:rsid w:val="009A108D"/>
    <w:rPr>
      <w:sz w:val="16"/>
      <w:szCs w:val="16"/>
    </w:rPr>
  </w:style>
  <w:style w:type="paragraph" w:styleId="CommentText">
    <w:name w:val="annotation text"/>
    <w:basedOn w:val="Normal"/>
    <w:link w:val="CommentTextChar"/>
    <w:uiPriority w:val="99"/>
    <w:unhideWhenUsed/>
    <w:rsid w:val="009A108D"/>
    <w:pPr>
      <w:spacing w:line="240" w:lineRule="auto"/>
    </w:pPr>
    <w:rPr>
      <w:sz w:val="20"/>
      <w:szCs w:val="20"/>
    </w:rPr>
  </w:style>
  <w:style w:type="character" w:customStyle="1" w:styleId="CommentTextChar">
    <w:name w:val="Comment Text Char"/>
    <w:basedOn w:val="DefaultParagraphFont"/>
    <w:link w:val="CommentText"/>
    <w:uiPriority w:val="99"/>
    <w:rsid w:val="009A108D"/>
    <w:rPr>
      <w:sz w:val="20"/>
      <w:szCs w:val="20"/>
    </w:rPr>
  </w:style>
  <w:style w:type="paragraph" w:styleId="CommentSubject">
    <w:name w:val="annotation subject"/>
    <w:basedOn w:val="CommentText"/>
    <w:next w:val="CommentText"/>
    <w:link w:val="CommentSubjectChar"/>
    <w:uiPriority w:val="99"/>
    <w:semiHidden/>
    <w:unhideWhenUsed/>
    <w:rsid w:val="009A108D"/>
    <w:rPr>
      <w:b/>
      <w:bCs/>
    </w:rPr>
  </w:style>
  <w:style w:type="character" w:customStyle="1" w:styleId="CommentSubjectChar">
    <w:name w:val="Comment Subject Char"/>
    <w:basedOn w:val="CommentTextChar"/>
    <w:link w:val="CommentSubject"/>
    <w:uiPriority w:val="99"/>
    <w:semiHidden/>
    <w:rsid w:val="009A108D"/>
    <w:rPr>
      <w:b/>
      <w:bCs/>
      <w:sz w:val="20"/>
      <w:szCs w:val="20"/>
    </w:rPr>
  </w:style>
  <w:style w:type="character" w:styleId="FollowedHyperlink">
    <w:name w:val="FollowedHyperlink"/>
    <w:basedOn w:val="DefaultParagraphFont"/>
    <w:uiPriority w:val="99"/>
    <w:semiHidden/>
    <w:unhideWhenUsed/>
    <w:rsid w:val="001D1CD9"/>
    <w:rPr>
      <w:color w:val="96607D" w:themeColor="followedHyperlink"/>
      <w:u w:val="single"/>
    </w:rPr>
  </w:style>
  <w:style w:type="character" w:styleId="Strong">
    <w:name w:val="Strong"/>
    <w:basedOn w:val="DefaultParagraphFont"/>
    <w:uiPriority w:val="22"/>
    <w:qFormat/>
    <w:rsid w:val="003740E2"/>
    <w:rPr>
      <w:b/>
      <w:bCs/>
    </w:rPr>
  </w:style>
  <w:style w:type="paragraph" w:customStyle="1" w:styleId="pf0">
    <w:name w:val="pf0"/>
    <w:basedOn w:val="Normal"/>
    <w:rsid w:val="0014616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1461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839573">
      <w:bodyDiv w:val="1"/>
      <w:marLeft w:val="0"/>
      <w:marRight w:val="0"/>
      <w:marTop w:val="0"/>
      <w:marBottom w:val="0"/>
      <w:divBdr>
        <w:top w:val="none" w:sz="0" w:space="0" w:color="auto"/>
        <w:left w:val="none" w:sz="0" w:space="0" w:color="auto"/>
        <w:bottom w:val="none" w:sz="0" w:space="0" w:color="auto"/>
        <w:right w:val="none" w:sz="0" w:space="0" w:color="auto"/>
      </w:divBdr>
    </w:div>
    <w:div w:id="603683555">
      <w:bodyDiv w:val="1"/>
      <w:marLeft w:val="0"/>
      <w:marRight w:val="0"/>
      <w:marTop w:val="0"/>
      <w:marBottom w:val="0"/>
      <w:divBdr>
        <w:top w:val="none" w:sz="0" w:space="0" w:color="auto"/>
        <w:left w:val="none" w:sz="0" w:space="0" w:color="auto"/>
        <w:bottom w:val="none" w:sz="0" w:space="0" w:color="auto"/>
        <w:right w:val="none" w:sz="0" w:space="0" w:color="auto"/>
      </w:divBdr>
    </w:div>
    <w:div w:id="748963341">
      <w:bodyDiv w:val="1"/>
      <w:marLeft w:val="0"/>
      <w:marRight w:val="0"/>
      <w:marTop w:val="0"/>
      <w:marBottom w:val="0"/>
      <w:divBdr>
        <w:top w:val="none" w:sz="0" w:space="0" w:color="auto"/>
        <w:left w:val="none" w:sz="0" w:space="0" w:color="auto"/>
        <w:bottom w:val="none" w:sz="0" w:space="0" w:color="auto"/>
        <w:right w:val="none" w:sz="0" w:space="0" w:color="auto"/>
      </w:divBdr>
    </w:div>
    <w:div w:id="1006635510">
      <w:bodyDiv w:val="1"/>
      <w:marLeft w:val="0"/>
      <w:marRight w:val="0"/>
      <w:marTop w:val="0"/>
      <w:marBottom w:val="0"/>
      <w:divBdr>
        <w:top w:val="none" w:sz="0" w:space="0" w:color="auto"/>
        <w:left w:val="none" w:sz="0" w:space="0" w:color="auto"/>
        <w:bottom w:val="none" w:sz="0" w:space="0" w:color="auto"/>
        <w:right w:val="none" w:sz="0" w:space="0" w:color="auto"/>
      </w:divBdr>
    </w:div>
    <w:div w:id="1191138991">
      <w:bodyDiv w:val="1"/>
      <w:marLeft w:val="0"/>
      <w:marRight w:val="0"/>
      <w:marTop w:val="0"/>
      <w:marBottom w:val="0"/>
      <w:divBdr>
        <w:top w:val="none" w:sz="0" w:space="0" w:color="auto"/>
        <w:left w:val="none" w:sz="0" w:space="0" w:color="auto"/>
        <w:bottom w:val="none" w:sz="0" w:space="0" w:color="auto"/>
        <w:right w:val="none" w:sz="0" w:space="0" w:color="auto"/>
      </w:divBdr>
    </w:div>
    <w:div w:id="1314139367">
      <w:bodyDiv w:val="1"/>
      <w:marLeft w:val="0"/>
      <w:marRight w:val="0"/>
      <w:marTop w:val="0"/>
      <w:marBottom w:val="0"/>
      <w:divBdr>
        <w:top w:val="none" w:sz="0" w:space="0" w:color="auto"/>
        <w:left w:val="none" w:sz="0" w:space="0" w:color="auto"/>
        <w:bottom w:val="none" w:sz="0" w:space="0" w:color="auto"/>
        <w:right w:val="none" w:sz="0" w:space="0" w:color="auto"/>
      </w:divBdr>
    </w:div>
    <w:div w:id="1426488530">
      <w:bodyDiv w:val="1"/>
      <w:marLeft w:val="0"/>
      <w:marRight w:val="0"/>
      <w:marTop w:val="0"/>
      <w:marBottom w:val="0"/>
      <w:divBdr>
        <w:top w:val="none" w:sz="0" w:space="0" w:color="auto"/>
        <w:left w:val="none" w:sz="0" w:space="0" w:color="auto"/>
        <w:bottom w:val="none" w:sz="0" w:space="0" w:color="auto"/>
        <w:right w:val="none" w:sz="0" w:space="0" w:color="auto"/>
      </w:divBdr>
    </w:div>
    <w:div w:id="2031299677">
      <w:bodyDiv w:val="1"/>
      <w:marLeft w:val="0"/>
      <w:marRight w:val="0"/>
      <w:marTop w:val="0"/>
      <w:marBottom w:val="0"/>
      <w:divBdr>
        <w:top w:val="none" w:sz="0" w:space="0" w:color="auto"/>
        <w:left w:val="none" w:sz="0" w:space="0" w:color="auto"/>
        <w:bottom w:val="none" w:sz="0" w:space="0" w:color="auto"/>
        <w:right w:val="none" w:sz="0" w:space="0" w:color="auto"/>
      </w:divBdr>
    </w:div>
    <w:div w:id="21381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iforaccess.org/" TargetMode="External"/><Relationship Id="rId13" Type="http://schemas.openxmlformats.org/officeDocument/2006/relationships/hyperlink" Target="mailto:Csoukup@CSD.org" TargetMode="External"/><Relationship Id="rId18" Type="http://schemas.openxmlformats.org/officeDocument/2006/relationships/hyperlink" Target="mailto:nsnyder@hearingloss.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Ed.Bosso@perkins.org" TargetMode="External"/><Relationship Id="rId7" Type="http://schemas.openxmlformats.org/officeDocument/2006/relationships/hyperlink" Target="mailto:Amkillian@tdiforaccess.org" TargetMode="External"/><Relationship Id="rId12" Type="http://schemas.openxmlformats.org/officeDocument/2006/relationships/hyperlink" Target="https://www.afb.org/" TargetMode="External"/><Relationship Id="rId17" Type="http://schemas.openxmlformats.org/officeDocument/2006/relationships/hyperlink" Target="http://www.deafequality.or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zainab.alkebsi@deafequality.org" TargetMode="External"/><Relationship Id="rId20" Type="http://schemas.openxmlformats.org/officeDocument/2006/relationships/hyperlink" Target="https://www.nad.or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alaier@afb.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sd.org/" TargetMode="External"/><Relationship Id="rId23" Type="http://schemas.openxmlformats.org/officeDocument/2006/relationships/hyperlink" Target="https://www.perkins.org/" TargetMode="External"/><Relationship Id="rId28" Type="http://schemas.openxmlformats.org/officeDocument/2006/relationships/header" Target="header3.xml"/><Relationship Id="rId10" Type="http://schemas.openxmlformats.org/officeDocument/2006/relationships/hyperlink" Target="https://www.acb.org/home" TargetMode="External"/><Relationship Id="rId19" Type="http://schemas.openxmlformats.org/officeDocument/2006/relationships/hyperlink" Target="mailto:kelby.brick@nad.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stanley@acb.org" TargetMode="External"/><Relationship Id="rId14" Type="http://schemas.openxmlformats.org/officeDocument/2006/relationships/hyperlink" Target="mailto:kpstrauss@gmail.com" TargetMode="External"/><Relationship Id="rId22" Type="http://schemas.openxmlformats.org/officeDocument/2006/relationships/hyperlink" Target="mailto:Kim.charlson@perkins.or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xios.com/2023/08/20/gen-z-millennials-tv-movies-subtitles" TargetMode="External"/><Relationship Id="rId1" Type="http://schemas.openxmlformats.org/officeDocument/2006/relationships/hyperlink" Target="https://www.blog.nab.org/wp-content/uploads/2025/01/01.17.2025-%E2%80%93-Future-of-Television-Initiativ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1551</Words>
  <Characters>10354</Characters>
  <Application>Microsoft Office Word</Application>
  <DocSecurity>4</DocSecurity>
  <Lines>86</Lines>
  <Paragraphs>23</Paragraphs>
  <ScaleCrop>false</ScaleCrop>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Stanley</cp:lastModifiedBy>
  <cp:revision>2</cp:revision>
  <cp:lastPrinted>1900-01-01T07:00:00Z</cp:lastPrinted>
  <dcterms:created xsi:type="dcterms:W3CDTF">2025-06-13T15:56:00Z</dcterms:created>
  <dcterms:modified xsi:type="dcterms:W3CDTF">2025-06-13T15:56:00Z</dcterms:modified>
</cp:coreProperties>
</file>