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0656" w14:textId="77777777" w:rsidR="007B42D4" w:rsidRPr="000A5AF4" w:rsidRDefault="007B42D4" w:rsidP="007B42D4">
      <w:pPr>
        <w:spacing w:after="0" w:line="240" w:lineRule="auto"/>
        <w:jc w:val="right"/>
        <w:rPr>
          <w:rFonts w:ascii="Calibri" w:hAnsi="Calibri" w:cs="Calibri"/>
          <w:b/>
          <w:color w:val="2E2763"/>
        </w:rPr>
      </w:pPr>
      <w:r w:rsidRPr="000A5AF4">
        <w:rPr>
          <w:rFonts w:ascii="Calibri" w:hAnsi="Calibri" w:cs="Calibri"/>
          <w:noProof/>
          <w:color w:val="2E2763"/>
        </w:rPr>
        <w:drawing>
          <wp:anchor distT="0" distB="0" distL="114300" distR="114300" simplePos="0" relativeHeight="251659264" behindDoc="0" locked="0" layoutInCell="1" allowOverlap="1" wp14:anchorId="038B8D47" wp14:editId="1BB798D0">
            <wp:simplePos x="0" y="0"/>
            <wp:positionH relativeFrom="column">
              <wp:posOffset>-59690</wp:posOffset>
            </wp:positionH>
            <wp:positionV relativeFrom="page">
              <wp:posOffset>460375</wp:posOffset>
            </wp:positionV>
            <wp:extent cx="3584575" cy="835025"/>
            <wp:effectExtent l="0" t="0" r="0" b="3175"/>
            <wp:wrapNone/>
            <wp:docPr id="602672797" name="Picture 3" title="ACB Logo"/>
            <wp:cNvGraphicFramePr/>
            <a:graphic xmlns:a="http://schemas.openxmlformats.org/drawingml/2006/main">
              <a:graphicData uri="http://schemas.openxmlformats.org/drawingml/2006/picture">
                <pic:pic xmlns:pic="http://schemas.openxmlformats.org/drawingml/2006/picture">
                  <pic:nvPicPr>
                    <pic:cNvPr id="2" name="Picture 2" title="ACB Log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5AF4">
        <w:rPr>
          <w:rFonts w:ascii="Calibri" w:hAnsi="Calibri" w:cs="Calibri"/>
          <w:color w:val="2E2763"/>
        </w:rPr>
        <w:t>225</w:t>
      </w:r>
      <w:r w:rsidRPr="000A5AF4">
        <w:rPr>
          <w:color w:val="2E2763"/>
        </w:rPr>
        <w:t xml:space="preserve"> </w:t>
      </w:r>
      <w:proofErr w:type="spellStart"/>
      <w:r w:rsidRPr="000A5AF4">
        <w:rPr>
          <w:rFonts w:ascii="Calibri" w:hAnsi="Calibri" w:cs="Calibri"/>
          <w:color w:val="2E2763"/>
        </w:rPr>
        <w:t>Reinekers</w:t>
      </w:r>
      <w:proofErr w:type="spellEnd"/>
      <w:r w:rsidRPr="000A5AF4">
        <w:rPr>
          <w:rFonts w:ascii="Calibri" w:hAnsi="Calibri" w:cs="Calibri"/>
          <w:color w:val="2E2763"/>
        </w:rPr>
        <w:t xml:space="preserve"> Ln., Suite 660</w:t>
      </w:r>
    </w:p>
    <w:p w14:paraId="2A9FCBFD" w14:textId="77777777" w:rsidR="007B42D4" w:rsidRPr="000A5AF4" w:rsidRDefault="007B42D4" w:rsidP="007B42D4">
      <w:pPr>
        <w:spacing w:after="0" w:line="240" w:lineRule="auto"/>
        <w:jc w:val="right"/>
        <w:rPr>
          <w:rFonts w:ascii="Calibri" w:hAnsi="Calibri" w:cs="Calibri"/>
          <w:b/>
          <w:color w:val="2E2763"/>
        </w:rPr>
      </w:pPr>
      <w:r w:rsidRPr="000A5AF4">
        <w:rPr>
          <w:rFonts w:ascii="Calibri" w:hAnsi="Calibri" w:cs="Calibri"/>
          <w:color w:val="2E2763"/>
        </w:rPr>
        <w:t xml:space="preserve">Alexandria, VA 22314 </w:t>
      </w:r>
    </w:p>
    <w:p w14:paraId="4F616BF8" w14:textId="77777777" w:rsidR="007B42D4" w:rsidRPr="000A5AF4" w:rsidRDefault="007B42D4" w:rsidP="007B42D4">
      <w:pPr>
        <w:spacing w:after="0" w:line="240" w:lineRule="auto"/>
        <w:jc w:val="right"/>
        <w:rPr>
          <w:rFonts w:ascii="Calibri" w:hAnsi="Calibri" w:cs="Calibri"/>
          <w:b/>
          <w:color w:val="2E2763"/>
        </w:rPr>
      </w:pPr>
      <w:r w:rsidRPr="000A5AF4">
        <w:rPr>
          <w:rFonts w:ascii="Calibri" w:hAnsi="Calibri" w:cs="Calibri"/>
          <w:color w:val="2E2763"/>
        </w:rPr>
        <w:t xml:space="preserve">Tel: (202) 467-5081 </w:t>
      </w:r>
    </w:p>
    <w:p w14:paraId="6777F8BC" w14:textId="77777777" w:rsidR="007B42D4" w:rsidRPr="000A5AF4" w:rsidRDefault="007B42D4" w:rsidP="007B42D4">
      <w:pPr>
        <w:spacing w:after="0" w:line="240" w:lineRule="auto"/>
        <w:jc w:val="right"/>
        <w:rPr>
          <w:rFonts w:ascii="Calibri" w:hAnsi="Calibri" w:cs="Calibri"/>
          <w:b/>
          <w:color w:val="2E2763"/>
        </w:rPr>
      </w:pPr>
      <w:r w:rsidRPr="000A5AF4">
        <w:rPr>
          <w:rFonts w:ascii="Calibri" w:hAnsi="Calibri" w:cs="Calibri"/>
          <w:color w:val="2E2763"/>
        </w:rPr>
        <w:t>Fax: (703) 465-5085</w:t>
      </w:r>
    </w:p>
    <w:p w14:paraId="008E36DE" w14:textId="77777777" w:rsidR="007B42D4" w:rsidRPr="000A5AF4" w:rsidRDefault="007B42D4" w:rsidP="007B42D4">
      <w:pPr>
        <w:rPr>
          <w:b/>
        </w:rPr>
      </w:pPr>
      <w:r w:rsidRPr="00A0103C">
        <w:rPr>
          <w:noProof/>
        </w:rPr>
        <mc:AlternateContent>
          <mc:Choice Requires="wps">
            <w:drawing>
              <wp:anchor distT="0" distB="0" distL="114300" distR="114300" simplePos="0" relativeHeight="251660288" behindDoc="0" locked="0" layoutInCell="1" allowOverlap="1" wp14:anchorId="6D6E29FE" wp14:editId="364DEB96">
                <wp:simplePos x="0" y="0"/>
                <wp:positionH relativeFrom="column">
                  <wp:posOffset>-17145</wp:posOffset>
                </wp:positionH>
                <wp:positionV relativeFrom="paragraph">
                  <wp:posOffset>151130</wp:posOffset>
                </wp:positionV>
                <wp:extent cx="6514465" cy="0"/>
                <wp:effectExtent l="0" t="19050" r="19685" b="19050"/>
                <wp:wrapNone/>
                <wp:docPr id="1008467335" name="Straight Connector 2"/>
                <wp:cNvGraphicFramePr/>
                <a:graphic xmlns:a="http://schemas.openxmlformats.org/drawingml/2006/main">
                  <a:graphicData uri="http://schemas.microsoft.com/office/word/2010/wordprocessingShape">
                    <wps:wsp>
                      <wps:cNvCnPr/>
                      <wps:spPr>
                        <a:xfrm flipV="1">
                          <a:off x="0" y="0"/>
                          <a:ext cx="6513830"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3868E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" strokecolor="#2e2763" strokeweight="3pt">
                <v:stroke joinstyle="miter"/>
              </v:line>
            </w:pict>
          </mc:Fallback>
        </mc:AlternateContent>
      </w:r>
      <w:r w:rsidRPr="00A0103C">
        <w:softHyphen/>
      </w:r>
    </w:p>
    <w:p w14:paraId="6ADB8BB5" w14:textId="62F84FAD" w:rsidR="007B42D4" w:rsidRPr="000A5AF4" w:rsidRDefault="007B42D4" w:rsidP="007B42D4">
      <w:pPr>
        <w:spacing w:after="0"/>
        <w:rPr>
          <w:rFonts w:ascii="Arial" w:hAnsi="Arial" w:cs="Arial"/>
          <w:sz w:val="28"/>
          <w:szCs w:val="28"/>
        </w:rPr>
      </w:pPr>
      <w:r w:rsidRPr="000A5AF4">
        <w:rPr>
          <w:rFonts w:ascii="Arial" w:hAnsi="Arial" w:cs="Arial"/>
          <w:sz w:val="28"/>
          <w:szCs w:val="28"/>
        </w:rPr>
        <w:t xml:space="preserve">July </w:t>
      </w:r>
      <w:r>
        <w:rPr>
          <w:rFonts w:ascii="Arial" w:hAnsi="Arial" w:cs="Arial"/>
          <w:sz w:val="28"/>
          <w:szCs w:val="28"/>
        </w:rPr>
        <w:t>2</w:t>
      </w:r>
      <w:r w:rsidRPr="000A5AF4">
        <w:rPr>
          <w:rFonts w:ascii="Arial" w:hAnsi="Arial" w:cs="Arial"/>
          <w:sz w:val="28"/>
          <w:szCs w:val="28"/>
        </w:rPr>
        <w:t>, 2026</w:t>
      </w:r>
    </w:p>
    <w:p w14:paraId="2868039A" w14:textId="77777777" w:rsidR="001D08BA" w:rsidRDefault="001D08BA" w:rsidP="007B42D4">
      <w:pPr>
        <w:spacing w:after="0"/>
      </w:pPr>
    </w:p>
    <w:p w14:paraId="0B02BED2" w14:textId="16265FDB" w:rsidR="001D08BA" w:rsidRPr="007B42D4" w:rsidRDefault="007B42D4" w:rsidP="007B42D4">
      <w:pPr>
        <w:spacing w:after="0"/>
        <w:rPr>
          <w:rFonts w:ascii="Arial" w:hAnsi="Arial" w:cs="Arial"/>
          <w:sz w:val="28"/>
          <w:szCs w:val="28"/>
        </w:rPr>
      </w:pPr>
      <w:r>
        <w:rPr>
          <w:rFonts w:ascii="Arial" w:hAnsi="Arial" w:cs="Arial"/>
          <w:sz w:val="28"/>
          <w:szCs w:val="28"/>
        </w:rPr>
        <w:t xml:space="preserve">Secretary </w:t>
      </w:r>
      <w:r w:rsidR="001D08BA" w:rsidRPr="007B42D4">
        <w:rPr>
          <w:rFonts w:ascii="Arial" w:hAnsi="Arial" w:cs="Arial"/>
          <w:sz w:val="28"/>
          <w:szCs w:val="28"/>
        </w:rPr>
        <w:t>Linda McMahon</w:t>
      </w:r>
    </w:p>
    <w:p w14:paraId="5330EEAE" w14:textId="3E8F6DD4" w:rsidR="001D08BA" w:rsidRPr="007B42D4" w:rsidRDefault="001D08BA" w:rsidP="007B42D4">
      <w:pPr>
        <w:spacing w:after="0"/>
        <w:rPr>
          <w:rFonts w:ascii="Arial" w:hAnsi="Arial" w:cs="Arial"/>
          <w:sz w:val="28"/>
          <w:szCs w:val="28"/>
        </w:rPr>
      </w:pPr>
      <w:r w:rsidRPr="007B42D4">
        <w:rPr>
          <w:rFonts w:ascii="Arial" w:hAnsi="Arial" w:cs="Arial"/>
          <w:sz w:val="28"/>
          <w:szCs w:val="28"/>
        </w:rPr>
        <w:t>U.S. Department of Education</w:t>
      </w:r>
    </w:p>
    <w:p w14:paraId="6D854E65" w14:textId="2E653B4D" w:rsidR="001D08BA" w:rsidRPr="007B42D4" w:rsidRDefault="00927E44" w:rsidP="007B42D4">
      <w:pPr>
        <w:spacing w:after="0"/>
        <w:rPr>
          <w:rFonts w:ascii="Arial" w:hAnsi="Arial" w:cs="Arial"/>
          <w:sz w:val="28"/>
          <w:szCs w:val="28"/>
        </w:rPr>
      </w:pPr>
      <w:r w:rsidRPr="007B42D4">
        <w:rPr>
          <w:rFonts w:ascii="Arial" w:hAnsi="Arial" w:cs="Arial"/>
          <w:sz w:val="28"/>
          <w:szCs w:val="28"/>
        </w:rPr>
        <w:t>400 Maryland Avenue SW</w:t>
      </w:r>
    </w:p>
    <w:p w14:paraId="3EC77E20" w14:textId="34F0F838" w:rsidR="00927E44" w:rsidRPr="007B42D4" w:rsidRDefault="00927E44" w:rsidP="007B42D4">
      <w:pPr>
        <w:spacing w:after="0"/>
        <w:rPr>
          <w:rFonts w:ascii="Arial" w:hAnsi="Arial" w:cs="Arial"/>
          <w:sz w:val="28"/>
          <w:szCs w:val="28"/>
        </w:rPr>
      </w:pPr>
      <w:r w:rsidRPr="007B42D4">
        <w:rPr>
          <w:rFonts w:ascii="Arial" w:hAnsi="Arial" w:cs="Arial"/>
          <w:sz w:val="28"/>
          <w:szCs w:val="28"/>
        </w:rPr>
        <w:t>Washington D.C. 20202</w:t>
      </w:r>
    </w:p>
    <w:p w14:paraId="0B8D70C1" w14:textId="77777777" w:rsidR="00927E44" w:rsidRPr="007B42D4" w:rsidRDefault="00927E44" w:rsidP="007B42D4">
      <w:pPr>
        <w:spacing w:after="0"/>
        <w:rPr>
          <w:rFonts w:ascii="Arial" w:hAnsi="Arial" w:cs="Arial"/>
          <w:sz w:val="28"/>
          <w:szCs w:val="28"/>
        </w:rPr>
      </w:pPr>
    </w:p>
    <w:p w14:paraId="38584188" w14:textId="4FE8589A" w:rsidR="001D08BA" w:rsidRPr="007B42D4" w:rsidRDefault="001D08BA" w:rsidP="007B42D4">
      <w:pPr>
        <w:spacing w:after="0"/>
        <w:rPr>
          <w:rFonts w:ascii="Arial" w:hAnsi="Arial" w:cs="Arial"/>
          <w:sz w:val="28"/>
          <w:szCs w:val="28"/>
        </w:rPr>
      </w:pPr>
      <w:r w:rsidRPr="007B42D4">
        <w:rPr>
          <w:rFonts w:ascii="Arial" w:hAnsi="Arial" w:cs="Arial"/>
          <w:sz w:val="28"/>
          <w:szCs w:val="28"/>
        </w:rPr>
        <w:t>Dear Secretary McMahon:</w:t>
      </w:r>
    </w:p>
    <w:p w14:paraId="3E1B1B8A" w14:textId="77777777" w:rsidR="001D08BA" w:rsidRPr="007B42D4" w:rsidRDefault="001D08BA">
      <w:pPr>
        <w:rPr>
          <w:rFonts w:ascii="Arial" w:hAnsi="Arial" w:cs="Arial"/>
          <w:sz w:val="28"/>
          <w:szCs w:val="28"/>
        </w:rPr>
      </w:pPr>
    </w:p>
    <w:p w14:paraId="5D592C57" w14:textId="6FB123B8" w:rsidR="001D08BA" w:rsidRPr="007B42D4" w:rsidRDefault="001D08BA">
      <w:pPr>
        <w:rPr>
          <w:rFonts w:ascii="Arial" w:hAnsi="Arial" w:cs="Arial"/>
          <w:sz w:val="28"/>
          <w:szCs w:val="28"/>
        </w:rPr>
      </w:pPr>
      <w:r w:rsidRPr="007B42D4">
        <w:rPr>
          <w:rFonts w:ascii="Arial" w:hAnsi="Arial" w:cs="Arial"/>
          <w:sz w:val="28"/>
          <w:szCs w:val="28"/>
        </w:rPr>
        <w:t>The American Council of the Blind (ACB) writes this letter to urge you to keep both the Office o</w:t>
      </w:r>
      <w:r w:rsidR="007B42D4">
        <w:rPr>
          <w:rFonts w:ascii="Arial" w:hAnsi="Arial" w:cs="Arial"/>
          <w:sz w:val="28"/>
          <w:szCs w:val="28"/>
        </w:rPr>
        <w:t>f</w:t>
      </w:r>
      <w:r w:rsidRPr="007B42D4">
        <w:rPr>
          <w:rFonts w:ascii="Arial" w:hAnsi="Arial" w:cs="Arial"/>
          <w:sz w:val="28"/>
          <w:szCs w:val="28"/>
        </w:rPr>
        <w:t xml:space="preserve"> Special Education and Rehabilitative Services (OSERS) and the Office o</w:t>
      </w:r>
      <w:r w:rsidR="007B42D4">
        <w:rPr>
          <w:rFonts w:ascii="Arial" w:hAnsi="Arial" w:cs="Arial"/>
          <w:sz w:val="28"/>
          <w:szCs w:val="28"/>
        </w:rPr>
        <w:t>f</w:t>
      </w:r>
      <w:r w:rsidRPr="007B42D4">
        <w:rPr>
          <w:rFonts w:ascii="Arial" w:hAnsi="Arial" w:cs="Arial"/>
          <w:sz w:val="28"/>
          <w:szCs w:val="28"/>
        </w:rPr>
        <w:t xml:space="preserve"> Civil Rights (OCR) within the U.S. Department of Education. The June 18, </w:t>
      </w:r>
      <w:proofErr w:type="gramStart"/>
      <w:r w:rsidRPr="007B42D4">
        <w:rPr>
          <w:rFonts w:ascii="Arial" w:hAnsi="Arial" w:cs="Arial"/>
          <w:sz w:val="28"/>
          <w:szCs w:val="28"/>
        </w:rPr>
        <w:t>2026</w:t>
      </w:r>
      <w:proofErr w:type="gramEnd"/>
      <w:r w:rsidRPr="007B42D4">
        <w:rPr>
          <w:rFonts w:ascii="Arial" w:hAnsi="Arial" w:cs="Arial"/>
          <w:sz w:val="28"/>
          <w:szCs w:val="28"/>
        </w:rPr>
        <w:t xml:space="preserve"> announcement to move the two offices to the U.S. Department of Health and Human Services (HHS) and the U.S. Department of Justice (DOJ) deeply concerns our community. We strongly believe these two </w:t>
      </w:r>
      <w:r w:rsidR="004F5C5B" w:rsidRPr="007B42D4">
        <w:rPr>
          <w:rFonts w:ascii="Arial" w:hAnsi="Arial" w:cs="Arial"/>
          <w:sz w:val="28"/>
          <w:szCs w:val="28"/>
        </w:rPr>
        <w:t xml:space="preserve">new </w:t>
      </w:r>
      <w:r w:rsidR="00107049" w:rsidRPr="007B42D4">
        <w:rPr>
          <w:rFonts w:ascii="Arial" w:hAnsi="Arial" w:cs="Arial"/>
          <w:sz w:val="28"/>
          <w:szCs w:val="28"/>
        </w:rPr>
        <w:t xml:space="preserve">departments </w:t>
      </w:r>
      <w:r w:rsidRPr="007B42D4">
        <w:rPr>
          <w:rFonts w:ascii="Arial" w:hAnsi="Arial" w:cs="Arial"/>
          <w:sz w:val="28"/>
          <w:szCs w:val="28"/>
        </w:rPr>
        <w:t>are not best equipped to administer these vital programs and services</w:t>
      </w:r>
      <w:r w:rsidR="00313ADD" w:rsidRPr="007B42D4">
        <w:rPr>
          <w:rFonts w:ascii="Arial" w:hAnsi="Arial" w:cs="Arial"/>
          <w:sz w:val="28"/>
          <w:szCs w:val="28"/>
        </w:rPr>
        <w:t xml:space="preserve">. Furthermore, the services administered through the Department of Education are pivotal to </w:t>
      </w:r>
      <w:proofErr w:type="gramStart"/>
      <w:r w:rsidR="00B713BA" w:rsidRPr="007B42D4">
        <w:rPr>
          <w:rFonts w:ascii="Arial" w:hAnsi="Arial" w:cs="Arial"/>
          <w:sz w:val="28"/>
          <w:szCs w:val="28"/>
        </w:rPr>
        <w:t>promote</w:t>
      </w:r>
      <w:proofErr w:type="gramEnd"/>
      <w:r w:rsidR="00B713BA" w:rsidRPr="007B42D4">
        <w:rPr>
          <w:rFonts w:ascii="Arial" w:hAnsi="Arial" w:cs="Arial"/>
          <w:sz w:val="28"/>
          <w:szCs w:val="28"/>
        </w:rPr>
        <w:t xml:space="preserve"> the lifelong success of blind and low vision individuals. We must do all we can to protect the programs that will yield such outcomes.</w:t>
      </w:r>
    </w:p>
    <w:p w14:paraId="45C56074" w14:textId="77777777" w:rsidR="001D08BA" w:rsidRPr="007B42D4" w:rsidRDefault="001D08BA">
      <w:pPr>
        <w:rPr>
          <w:rFonts w:ascii="Arial" w:hAnsi="Arial" w:cs="Arial"/>
          <w:sz w:val="28"/>
          <w:szCs w:val="28"/>
        </w:rPr>
      </w:pPr>
    </w:p>
    <w:p w14:paraId="430EC2F0" w14:textId="76CB7BA1" w:rsidR="00396EF7" w:rsidRPr="007B42D4" w:rsidRDefault="00396EF7" w:rsidP="000D6170">
      <w:pPr>
        <w:tabs>
          <w:tab w:val="left" w:pos="2063"/>
        </w:tabs>
        <w:rPr>
          <w:rFonts w:ascii="Arial" w:hAnsi="Arial" w:cs="Arial"/>
          <w:sz w:val="28"/>
          <w:szCs w:val="28"/>
        </w:rPr>
      </w:pPr>
      <w:r w:rsidRPr="007B42D4">
        <w:rPr>
          <w:rFonts w:ascii="Arial" w:hAnsi="Arial" w:cs="Arial"/>
          <w:sz w:val="28"/>
          <w:szCs w:val="28"/>
        </w:rPr>
        <w:t xml:space="preserve">The American Council of the Blind is the nation’s leading consumer-driven organization of and for individuals who are blind and experiencing vision loss. Founded in 1961 and comprised of over 65 state and special interest affiliate organizations, ACB strives to increase </w:t>
      </w:r>
      <w:proofErr w:type="gramStart"/>
      <w:r w:rsidRPr="007B42D4">
        <w:rPr>
          <w:rFonts w:ascii="Arial" w:hAnsi="Arial" w:cs="Arial"/>
          <w:sz w:val="28"/>
          <w:szCs w:val="28"/>
        </w:rPr>
        <w:t>the independence</w:t>
      </w:r>
      <w:proofErr w:type="gramEnd"/>
      <w:r w:rsidRPr="007B42D4">
        <w:rPr>
          <w:rFonts w:ascii="Arial" w:hAnsi="Arial" w:cs="Arial"/>
          <w:sz w:val="28"/>
          <w:szCs w:val="28"/>
        </w:rPr>
        <w:t xml:space="preserve">, security, equality of opportunity, and to improve the quality of life for all blind and low vision individuals. Integral to our mission is ensuring that </w:t>
      </w:r>
      <w:proofErr w:type="gramStart"/>
      <w:r w:rsidR="0055763D" w:rsidRPr="007B42D4">
        <w:rPr>
          <w:rFonts w:ascii="Arial" w:hAnsi="Arial" w:cs="Arial"/>
          <w:sz w:val="28"/>
          <w:szCs w:val="28"/>
        </w:rPr>
        <w:t>persons</w:t>
      </w:r>
      <w:proofErr w:type="gramEnd"/>
      <w:r w:rsidR="0055763D" w:rsidRPr="007B42D4">
        <w:rPr>
          <w:rFonts w:ascii="Arial" w:hAnsi="Arial" w:cs="Arial"/>
          <w:sz w:val="28"/>
          <w:szCs w:val="28"/>
        </w:rPr>
        <w:t xml:space="preserve"> who are blind or have low vision have access to both educational and employment opportunities</w:t>
      </w:r>
      <w:r w:rsidR="000D6170" w:rsidRPr="007B42D4">
        <w:rPr>
          <w:rFonts w:ascii="Arial" w:hAnsi="Arial" w:cs="Arial"/>
          <w:sz w:val="28"/>
          <w:szCs w:val="28"/>
        </w:rPr>
        <w:t>.</w:t>
      </w:r>
    </w:p>
    <w:p w14:paraId="3C83E73E" w14:textId="77777777" w:rsidR="000D6170" w:rsidRPr="007B42D4" w:rsidRDefault="000D6170" w:rsidP="000D6170">
      <w:pPr>
        <w:tabs>
          <w:tab w:val="left" w:pos="2063"/>
        </w:tabs>
        <w:rPr>
          <w:rFonts w:ascii="Arial" w:hAnsi="Arial" w:cs="Arial"/>
          <w:sz w:val="28"/>
          <w:szCs w:val="28"/>
        </w:rPr>
      </w:pPr>
    </w:p>
    <w:p w14:paraId="5D69B586" w14:textId="54E2B4E0" w:rsidR="0075718F" w:rsidRPr="007B42D4" w:rsidRDefault="00A251F0" w:rsidP="000D6170">
      <w:pPr>
        <w:tabs>
          <w:tab w:val="left" w:pos="2063"/>
        </w:tabs>
        <w:rPr>
          <w:rFonts w:ascii="Arial" w:hAnsi="Arial" w:cs="Arial"/>
          <w:sz w:val="28"/>
          <w:szCs w:val="28"/>
        </w:rPr>
      </w:pPr>
      <w:r w:rsidRPr="007B42D4">
        <w:rPr>
          <w:rFonts w:ascii="Arial" w:hAnsi="Arial" w:cs="Arial"/>
          <w:sz w:val="28"/>
          <w:szCs w:val="28"/>
        </w:rPr>
        <w:t xml:space="preserve">Under the Individuals with Disabilities Education Act (IDEA), blind students have the right to a free and appropriate public education (FAPE). However, many </w:t>
      </w:r>
      <w:r w:rsidRPr="007B42D4">
        <w:rPr>
          <w:rFonts w:ascii="Arial" w:hAnsi="Arial" w:cs="Arial"/>
          <w:sz w:val="28"/>
          <w:szCs w:val="28"/>
        </w:rPr>
        <w:lastRenderedPageBreak/>
        <w:t xml:space="preserve">students across the nation still struggle to receive such services in their local communities. OSERS was developed to help ensure that such rights </w:t>
      </w:r>
      <w:r w:rsidR="002A5144" w:rsidRPr="007B42D4">
        <w:rPr>
          <w:rFonts w:ascii="Arial" w:hAnsi="Arial" w:cs="Arial"/>
          <w:sz w:val="28"/>
          <w:szCs w:val="28"/>
        </w:rPr>
        <w:t>are</w:t>
      </w:r>
      <w:r w:rsidRPr="007B42D4">
        <w:rPr>
          <w:rFonts w:ascii="Arial" w:hAnsi="Arial" w:cs="Arial"/>
          <w:sz w:val="28"/>
          <w:szCs w:val="28"/>
        </w:rPr>
        <w:t xml:space="preserve"> administered and protected. </w:t>
      </w:r>
      <w:r w:rsidR="004260F0" w:rsidRPr="007B42D4">
        <w:rPr>
          <w:rFonts w:ascii="Arial" w:hAnsi="Arial" w:cs="Arial"/>
          <w:sz w:val="28"/>
          <w:szCs w:val="28"/>
        </w:rPr>
        <w:t xml:space="preserve">Similarly, the Rehabilitation Services Administration (RSA) </w:t>
      </w:r>
      <w:r w:rsidR="00BD001D" w:rsidRPr="007B42D4">
        <w:rPr>
          <w:rFonts w:ascii="Arial" w:hAnsi="Arial" w:cs="Arial"/>
          <w:sz w:val="28"/>
          <w:szCs w:val="28"/>
        </w:rPr>
        <w:t xml:space="preserve">exists to ensure that </w:t>
      </w:r>
      <w:proofErr w:type="gramStart"/>
      <w:r w:rsidR="00BD001D" w:rsidRPr="007B42D4">
        <w:rPr>
          <w:rFonts w:ascii="Arial" w:hAnsi="Arial" w:cs="Arial"/>
          <w:sz w:val="28"/>
          <w:szCs w:val="28"/>
        </w:rPr>
        <w:t>persons</w:t>
      </w:r>
      <w:proofErr w:type="gramEnd"/>
      <w:r w:rsidR="00BD001D" w:rsidRPr="007B42D4">
        <w:rPr>
          <w:rFonts w:ascii="Arial" w:hAnsi="Arial" w:cs="Arial"/>
          <w:sz w:val="28"/>
          <w:szCs w:val="28"/>
        </w:rPr>
        <w:t xml:space="preserve"> with disabilities can </w:t>
      </w:r>
      <w:proofErr w:type="gramStart"/>
      <w:r w:rsidR="00BD001D" w:rsidRPr="007B42D4">
        <w:rPr>
          <w:rFonts w:ascii="Arial" w:hAnsi="Arial" w:cs="Arial"/>
          <w:sz w:val="28"/>
          <w:szCs w:val="28"/>
        </w:rPr>
        <w:t>procure</w:t>
      </w:r>
      <w:proofErr w:type="gramEnd"/>
      <w:r w:rsidR="00BD001D" w:rsidRPr="007B42D4">
        <w:rPr>
          <w:rFonts w:ascii="Arial" w:hAnsi="Arial" w:cs="Arial"/>
          <w:sz w:val="28"/>
          <w:szCs w:val="28"/>
        </w:rPr>
        <w:t xml:space="preserve"> necessary services, training, and resources to becom</w:t>
      </w:r>
      <w:r w:rsidR="00585B2C" w:rsidRPr="007B42D4">
        <w:rPr>
          <w:rFonts w:ascii="Arial" w:hAnsi="Arial" w:cs="Arial"/>
          <w:sz w:val="28"/>
          <w:szCs w:val="28"/>
        </w:rPr>
        <w:t>e successfully employed. RSA is needed to make sure that such services are implemented in all fifty states</w:t>
      </w:r>
      <w:r w:rsidR="00295DAD" w:rsidRPr="007B42D4">
        <w:rPr>
          <w:rFonts w:ascii="Arial" w:hAnsi="Arial" w:cs="Arial"/>
          <w:sz w:val="28"/>
          <w:szCs w:val="28"/>
        </w:rPr>
        <w:t xml:space="preserve"> through state vocational rehabilitation programs</w:t>
      </w:r>
      <w:r w:rsidR="00585B2C" w:rsidRPr="007B42D4">
        <w:rPr>
          <w:rFonts w:ascii="Arial" w:hAnsi="Arial" w:cs="Arial"/>
          <w:sz w:val="28"/>
          <w:szCs w:val="28"/>
        </w:rPr>
        <w:t xml:space="preserve">. These two </w:t>
      </w:r>
      <w:r w:rsidR="00B4249E" w:rsidRPr="007B42D4">
        <w:rPr>
          <w:rFonts w:ascii="Arial" w:hAnsi="Arial" w:cs="Arial"/>
          <w:sz w:val="28"/>
          <w:szCs w:val="28"/>
        </w:rPr>
        <w:t xml:space="preserve">agencies have the necessary skillsets and institutional knowledge to ensure that these pivotal services are administered. If the programs are suddenly shifted to HHS, the new agency will lack the </w:t>
      </w:r>
      <w:r w:rsidR="009C0087" w:rsidRPr="007B42D4">
        <w:rPr>
          <w:rFonts w:ascii="Arial" w:hAnsi="Arial" w:cs="Arial"/>
          <w:sz w:val="28"/>
          <w:szCs w:val="28"/>
        </w:rPr>
        <w:t xml:space="preserve">specialized </w:t>
      </w:r>
      <w:r w:rsidR="00B4249E" w:rsidRPr="007B42D4">
        <w:rPr>
          <w:rFonts w:ascii="Arial" w:hAnsi="Arial" w:cs="Arial"/>
          <w:sz w:val="28"/>
          <w:szCs w:val="28"/>
        </w:rPr>
        <w:t xml:space="preserve">expertise to </w:t>
      </w:r>
      <w:proofErr w:type="gramStart"/>
      <w:r w:rsidR="00B4249E" w:rsidRPr="007B42D4">
        <w:rPr>
          <w:rFonts w:ascii="Arial" w:hAnsi="Arial" w:cs="Arial"/>
          <w:sz w:val="28"/>
          <w:szCs w:val="28"/>
        </w:rPr>
        <w:t>administered</w:t>
      </w:r>
      <w:proofErr w:type="gramEnd"/>
      <w:r w:rsidR="00B4249E" w:rsidRPr="007B42D4">
        <w:rPr>
          <w:rFonts w:ascii="Arial" w:hAnsi="Arial" w:cs="Arial"/>
          <w:sz w:val="28"/>
          <w:szCs w:val="28"/>
        </w:rPr>
        <w:t xml:space="preserve"> these important programs.</w:t>
      </w:r>
      <w:r w:rsidR="0075718F" w:rsidRPr="007B42D4">
        <w:rPr>
          <w:rFonts w:ascii="Arial" w:hAnsi="Arial" w:cs="Arial"/>
          <w:sz w:val="28"/>
          <w:szCs w:val="28"/>
        </w:rPr>
        <w:t xml:space="preserve"> As a result, blind and low vision </w:t>
      </w:r>
      <w:proofErr w:type="gramStart"/>
      <w:r w:rsidR="0075718F" w:rsidRPr="007B42D4">
        <w:rPr>
          <w:rFonts w:ascii="Arial" w:hAnsi="Arial" w:cs="Arial"/>
          <w:sz w:val="28"/>
          <w:szCs w:val="28"/>
        </w:rPr>
        <w:t>persons</w:t>
      </w:r>
      <w:proofErr w:type="gramEnd"/>
      <w:r w:rsidR="0075718F" w:rsidRPr="007B42D4">
        <w:rPr>
          <w:rFonts w:ascii="Arial" w:hAnsi="Arial" w:cs="Arial"/>
          <w:sz w:val="28"/>
          <w:szCs w:val="28"/>
        </w:rPr>
        <w:t xml:space="preserve"> are at great risk of losing these vital services.</w:t>
      </w:r>
      <w:r w:rsidR="005909D5" w:rsidRPr="007B42D4">
        <w:rPr>
          <w:rFonts w:ascii="Arial" w:hAnsi="Arial" w:cs="Arial"/>
          <w:sz w:val="28"/>
          <w:szCs w:val="28"/>
        </w:rPr>
        <w:t xml:space="preserve"> HHS exists to administer health-related programs. In contrast, educational and employment-related services are not health</w:t>
      </w:r>
      <w:r w:rsidR="004F668B" w:rsidRPr="007B42D4">
        <w:rPr>
          <w:rFonts w:ascii="Arial" w:hAnsi="Arial" w:cs="Arial"/>
          <w:sz w:val="28"/>
          <w:szCs w:val="28"/>
        </w:rPr>
        <w:t xml:space="preserve">care services. </w:t>
      </w:r>
      <w:r w:rsidR="0009097E" w:rsidRPr="007B42D4">
        <w:rPr>
          <w:rFonts w:ascii="Arial" w:hAnsi="Arial" w:cs="Arial"/>
          <w:sz w:val="28"/>
          <w:szCs w:val="28"/>
        </w:rPr>
        <w:t xml:space="preserve">We must do all we can to maintain and improve services that will bring about the </w:t>
      </w:r>
      <w:r w:rsidR="001E37BE" w:rsidRPr="007B42D4">
        <w:rPr>
          <w:rFonts w:ascii="Arial" w:hAnsi="Arial" w:cs="Arial"/>
          <w:sz w:val="28"/>
          <w:szCs w:val="28"/>
        </w:rPr>
        <w:t>success of students with disabilities.</w:t>
      </w:r>
    </w:p>
    <w:p w14:paraId="570618EC" w14:textId="77777777" w:rsidR="0075718F" w:rsidRPr="007B42D4" w:rsidRDefault="0075718F" w:rsidP="000D6170">
      <w:pPr>
        <w:tabs>
          <w:tab w:val="left" w:pos="2063"/>
        </w:tabs>
        <w:rPr>
          <w:rFonts w:ascii="Arial" w:hAnsi="Arial" w:cs="Arial"/>
          <w:sz w:val="28"/>
          <w:szCs w:val="28"/>
        </w:rPr>
      </w:pPr>
    </w:p>
    <w:p w14:paraId="61CFCF5D" w14:textId="786C51CF" w:rsidR="0075718F" w:rsidRPr="007B42D4" w:rsidRDefault="0075718F" w:rsidP="000D6170">
      <w:pPr>
        <w:tabs>
          <w:tab w:val="left" w:pos="2063"/>
        </w:tabs>
        <w:rPr>
          <w:rFonts w:ascii="Arial" w:hAnsi="Arial" w:cs="Arial"/>
          <w:sz w:val="28"/>
          <w:szCs w:val="28"/>
        </w:rPr>
      </w:pPr>
      <w:r w:rsidRPr="007B42D4">
        <w:rPr>
          <w:rFonts w:ascii="Arial" w:hAnsi="Arial" w:cs="Arial"/>
          <w:sz w:val="28"/>
          <w:szCs w:val="28"/>
        </w:rPr>
        <w:t xml:space="preserve">We </w:t>
      </w:r>
      <w:r w:rsidR="00B07454" w:rsidRPr="007B42D4">
        <w:rPr>
          <w:rFonts w:ascii="Arial" w:hAnsi="Arial" w:cs="Arial"/>
          <w:sz w:val="28"/>
          <w:szCs w:val="28"/>
        </w:rPr>
        <w:t xml:space="preserve">implore </w:t>
      </w:r>
      <w:r w:rsidRPr="007B42D4">
        <w:rPr>
          <w:rFonts w:ascii="Arial" w:hAnsi="Arial" w:cs="Arial"/>
          <w:sz w:val="28"/>
          <w:szCs w:val="28"/>
        </w:rPr>
        <w:t xml:space="preserve">the Department of Education to retain OSERS and the OCR. We are happy to find time to set up a meeting to discuss these </w:t>
      </w:r>
      <w:r w:rsidR="00414334" w:rsidRPr="007B42D4">
        <w:rPr>
          <w:rFonts w:ascii="Arial" w:hAnsi="Arial" w:cs="Arial"/>
          <w:sz w:val="28"/>
          <w:szCs w:val="28"/>
        </w:rPr>
        <w:t>important issues. Please reach out with any question</w:t>
      </w:r>
      <w:r w:rsidR="004F668B" w:rsidRPr="007B42D4">
        <w:rPr>
          <w:rFonts w:ascii="Arial" w:hAnsi="Arial" w:cs="Arial"/>
          <w:sz w:val="28"/>
          <w:szCs w:val="28"/>
        </w:rPr>
        <w:t>s</w:t>
      </w:r>
      <w:r w:rsidR="00414334" w:rsidRPr="007B42D4">
        <w:rPr>
          <w:rFonts w:ascii="Arial" w:hAnsi="Arial" w:cs="Arial"/>
          <w:sz w:val="28"/>
          <w:szCs w:val="28"/>
        </w:rPr>
        <w:t xml:space="preserve">. I can be reached at 202 559-2041 or at </w:t>
      </w:r>
      <w:hyperlink r:id="rId8" w:history="1">
        <w:r w:rsidR="00414334" w:rsidRPr="007B42D4">
          <w:rPr>
            <w:rStyle w:val="Hyperlink"/>
            <w:rFonts w:ascii="Arial" w:hAnsi="Arial" w:cs="Arial"/>
            <w:sz w:val="28"/>
            <w:szCs w:val="28"/>
          </w:rPr>
          <w:t>cstanley@acb.org</w:t>
        </w:r>
      </w:hyperlink>
      <w:r w:rsidR="00414334" w:rsidRPr="007B42D4">
        <w:rPr>
          <w:rFonts w:ascii="Arial" w:hAnsi="Arial" w:cs="Arial"/>
          <w:sz w:val="28"/>
          <w:szCs w:val="28"/>
        </w:rPr>
        <w:t>.</w:t>
      </w:r>
    </w:p>
    <w:p w14:paraId="10B457B1" w14:textId="77777777" w:rsidR="00414334" w:rsidRPr="007B42D4" w:rsidRDefault="00414334" w:rsidP="000D6170">
      <w:pPr>
        <w:tabs>
          <w:tab w:val="left" w:pos="2063"/>
        </w:tabs>
        <w:rPr>
          <w:rFonts w:ascii="Arial" w:hAnsi="Arial" w:cs="Arial"/>
          <w:sz w:val="28"/>
          <w:szCs w:val="28"/>
        </w:rPr>
      </w:pPr>
    </w:p>
    <w:p w14:paraId="42DA3298" w14:textId="537D697C" w:rsidR="00414334" w:rsidRDefault="00414334" w:rsidP="000D6170">
      <w:pPr>
        <w:tabs>
          <w:tab w:val="left" w:pos="2063"/>
        </w:tabs>
        <w:rPr>
          <w:rFonts w:ascii="Arial" w:hAnsi="Arial" w:cs="Arial"/>
          <w:sz w:val="28"/>
          <w:szCs w:val="28"/>
        </w:rPr>
      </w:pPr>
      <w:r w:rsidRPr="007B42D4">
        <w:rPr>
          <w:rFonts w:ascii="Arial" w:hAnsi="Arial" w:cs="Arial"/>
          <w:sz w:val="28"/>
          <w:szCs w:val="28"/>
        </w:rPr>
        <w:t>Sincerely:</w:t>
      </w:r>
    </w:p>
    <w:p w14:paraId="412A4225" w14:textId="4835ED1C" w:rsidR="007B42D4" w:rsidRPr="007B42D4" w:rsidRDefault="007B42D4" w:rsidP="000D6170">
      <w:pPr>
        <w:tabs>
          <w:tab w:val="left" w:pos="2063"/>
        </w:tabs>
        <w:rPr>
          <w:rFonts w:ascii="Arial" w:hAnsi="Arial" w:cs="Arial"/>
          <w:sz w:val="28"/>
          <w:szCs w:val="28"/>
        </w:rPr>
      </w:pPr>
      <w:r>
        <w:rPr>
          <w:rFonts w:ascii="Arial" w:hAnsi="Arial" w:cs="Arial"/>
          <w:noProof/>
          <w:sz w:val="28"/>
          <w:szCs w:val="28"/>
        </w:rPr>
        <w:drawing>
          <wp:inline distT="0" distB="0" distL="0" distR="0" wp14:anchorId="57D62F6D" wp14:editId="66484AE3">
            <wp:extent cx="3954780" cy="973600"/>
            <wp:effectExtent l="0" t="0" r="7620" b="0"/>
            <wp:docPr id="808886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86653" name="Picture 80888665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0840" cy="977554"/>
                    </a:xfrm>
                    <a:prstGeom prst="rect">
                      <a:avLst/>
                    </a:prstGeom>
                  </pic:spPr>
                </pic:pic>
              </a:graphicData>
            </a:graphic>
          </wp:inline>
        </w:drawing>
      </w:r>
    </w:p>
    <w:p w14:paraId="1E3D16DC" w14:textId="2868F4EC" w:rsidR="00414334" w:rsidRPr="007B42D4" w:rsidRDefault="00414334" w:rsidP="007B42D4">
      <w:pPr>
        <w:tabs>
          <w:tab w:val="left" w:pos="2063"/>
        </w:tabs>
        <w:spacing w:after="0"/>
        <w:rPr>
          <w:rFonts w:ascii="Arial" w:hAnsi="Arial" w:cs="Arial"/>
          <w:sz w:val="28"/>
          <w:szCs w:val="28"/>
        </w:rPr>
      </w:pPr>
      <w:r w:rsidRPr="007B42D4">
        <w:rPr>
          <w:rFonts w:ascii="Arial" w:hAnsi="Arial" w:cs="Arial"/>
          <w:sz w:val="28"/>
          <w:szCs w:val="28"/>
        </w:rPr>
        <w:t>Claire Stanley, J.D.</w:t>
      </w:r>
    </w:p>
    <w:p w14:paraId="6234D7EC" w14:textId="0C2447F8" w:rsidR="00414334" w:rsidRPr="007B42D4" w:rsidRDefault="00414334" w:rsidP="007B42D4">
      <w:pPr>
        <w:tabs>
          <w:tab w:val="left" w:pos="2063"/>
        </w:tabs>
        <w:spacing w:after="0"/>
        <w:rPr>
          <w:rFonts w:ascii="Arial" w:hAnsi="Arial" w:cs="Arial"/>
          <w:sz w:val="28"/>
          <w:szCs w:val="28"/>
        </w:rPr>
      </w:pPr>
      <w:r w:rsidRPr="007B42D4">
        <w:rPr>
          <w:rFonts w:ascii="Arial" w:hAnsi="Arial" w:cs="Arial"/>
          <w:sz w:val="28"/>
          <w:szCs w:val="28"/>
        </w:rPr>
        <w:t>Director of Advocacy and Governmental Affairs</w:t>
      </w:r>
    </w:p>
    <w:p w14:paraId="301F563E" w14:textId="1D0BCB32" w:rsidR="00414334" w:rsidRPr="007B42D4" w:rsidRDefault="00414334" w:rsidP="007B42D4">
      <w:pPr>
        <w:tabs>
          <w:tab w:val="left" w:pos="2063"/>
        </w:tabs>
        <w:spacing w:after="0"/>
        <w:rPr>
          <w:rFonts w:ascii="Arial" w:hAnsi="Arial" w:cs="Arial"/>
          <w:sz w:val="28"/>
          <w:szCs w:val="28"/>
        </w:rPr>
      </w:pPr>
      <w:r w:rsidRPr="007B42D4">
        <w:rPr>
          <w:rFonts w:ascii="Arial" w:hAnsi="Arial" w:cs="Arial"/>
          <w:sz w:val="28"/>
          <w:szCs w:val="28"/>
        </w:rPr>
        <w:t>American Council of the Blind</w:t>
      </w:r>
    </w:p>
    <w:p w14:paraId="6BC55403" w14:textId="77777777" w:rsidR="00414334" w:rsidRPr="007B42D4" w:rsidRDefault="00414334" w:rsidP="000D6170">
      <w:pPr>
        <w:tabs>
          <w:tab w:val="left" w:pos="2063"/>
        </w:tabs>
        <w:rPr>
          <w:rFonts w:ascii="Arial" w:hAnsi="Arial" w:cs="Arial"/>
          <w:sz w:val="28"/>
          <w:szCs w:val="28"/>
        </w:rPr>
      </w:pPr>
    </w:p>
    <w:p w14:paraId="1BE1C7FF" w14:textId="77777777" w:rsidR="001E37BE" w:rsidRPr="007B42D4" w:rsidRDefault="001E37BE" w:rsidP="000D6170">
      <w:pPr>
        <w:tabs>
          <w:tab w:val="left" w:pos="2063"/>
        </w:tabs>
        <w:rPr>
          <w:rFonts w:ascii="Arial" w:hAnsi="Arial" w:cs="Arial"/>
          <w:sz w:val="28"/>
          <w:szCs w:val="28"/>
        </w:rPr>
      </w:pPr>
    </w:p>
    <w:sectPr w:rsidR="001E37BE" w:rsidRPr="007B42D4" w:rsidSect="007B42D4">
      <w:pgSz w:w="12240" w:h="15840"/>
      <w:pgMar w:top="806"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BA"/>
    <w:rsid w:val="00026A10"/>
    <w:rsid w:val="0009097E"/>
    <w:rsid w:val="000D6170"/>
    <w:rsid w:val="00107049"/>
    <w:rsid w:val="001D08BA"/>
    <w:rsid w:val="001E37BE"/>
    <w:rsid w:val="00244B4F"/>
    <w:rsid w:val="00295DAD"/>
    <w:rsid w:val="002A5144"/>
    <w:rsid w:val="00302449"/>
    <w:rsid w:val="00313ADD"/>
    <w:rsid w:val="00396EF7"/>
    <w:rsid w:val="00405A21"/>
    <w:rsid w:val="00414334"/>
    <w:rsid w:val="00416D6C"/>
    <w:rsid w:val="004260F0"/>
    <w:rsid w:val="00444A02"/>
    <w:rsid w:val="004F5C5B"/>
    <w:rsid w:val="004F668B"/>
    <w:rsid w:val="0055763D"/>
    <w:rsid w:val="00585B2C"/>
    <w:rsid w:val="005909D5"/>
    <w:rsid w:val="0075718F"/>
    <w:rsid w:val="007B42D4"/>
    <w:rsid w:val="008F06BD"/>
    <w:rsid w:val="00927E44"/>
    <w:rsid w:val="009C0087"/>
    <w:rsid w:val="00A251F0"/>
    <w:rsid w:val="00A45508"/>
    <w:rsid w:val="00B07454"/>
    <w:rsid w:val="00B4249E"/>
    <w:rsid w:val="00B713BA"/>
    <w:rsid w:val="00BD001D"/>
    <w:rsid w:val="00D05629"/>
    <w:rsid w:val="00D37EF6"/>
    <w:rsid w:val="00F261B8"/>
    <w:rsid w:val="00F7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D334"/>
  <w15:chartTrackingRefBased/>
  <w15:docId w15:val="{434777B4-95D5-4205-8774-130229D1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8BA"/>
    <w:rPr>
      <w:rFonts w:eastAsiaTheme="majorEastAsia" w:cstheme="majorBidi"/>
      <w:color w:val="272727" w:themeColor="text1" w:themeTint="D8"/>
    </w:rPr>
  </w:style>
  <w:style w:type="paragraph" w:styleId="Title">
    <w:name w:val="Title"/>
    <w:basedOn w:val="Normal"/>
    <w:next w:val="Normal"/>
    <w:link w:val="TitleChar"/>
    <w:uiPriority w:val="10"/>
    <w:qFormat/>
    <w:rsid w:val="001D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8BA"/>
    <w:pPr>
      <w:spacing w:before="160"/>
      <w:jc w:val="center"/>
    </w:pPr>
    <w:rPr>
      <w:i/>
      <w:iCs/>
      <w:color w:val="404040" w:themeColor="text1" w:themeTint="BF"/>
    </w:rPr>
  </w:style>
  <w:style w:type="character" w:customStyle="1" w:styleId="QuoteChar">
    <w:name w:val="Quote Char"/>
    <w:basedOn w:val="DefaultParagraphFont"/>
    <w:link w:val="Quote"/>
    <w:uiPriority w:val="29"/>
    <w:rsid w:val="001D08BA"/>
    <w:rPr>
      <w:i/>
      <w:iCs/>
      <w:color w:val="404040" w:themeColor="text1" w:themeTint="BF"/>
    </w:rPr>
  </w:style>
  <w:style w:type="paragraph" w:styleId="ListParagraph">
    <w:name w:val="List Paragraph"/>
    <w:basedOn w:val="Normal"/>
    <w:uiPriority w:val="34"/>
    <w:qFormat/>
    <w:rsid w:val="001D08BA"/>
    <w:pPr>
      <w:ind w:left="720"/>
      <w:contextualSpacing/>
    </w:pPr>
  </w:style>
  <w:style w:type="character" w:styleId="IntenseEmphasis">
    <w:name w:val="Intense Emphasis"/>
    <w:basedOn w:val="DefaultParagraphFont"/>
    <w:uiPriority w:val="21"/>
    <w:qFormat/>
    <w:rsid w:val="001D08BA"/>
    <w:rPr>
      <w:i/>
      <w:iCs/>
      <w:color w:val="0F4761" w:themeColor="accent1" w:themeShade="BF"/>
    </w:rPr>
  </w:style>
  <w:style w:type="paragraph" w:styleId="IntenseQuote">
    <w:name w:val="Intense Quote"/>
    <w:basedOn w:val="Normal"/>
    <w:next w:val="Normal"/>
    <w:link w:val="IntenseQuoteChar"/>
    <w:uiPriority w:val="30"/>
    <w:qFormat/>
    <w:rsid w:val="001D0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8BA"/>
    <w:rPr>
      <w:i/>
      <w:iCs/>
      <w:color w:val="0F4761" w:themeColor="accent1" w:themeShade="BF"/>
    </w:rPr>
  </w:style>
  <w:style w:type="character" w:styleId="IntenseReference">
    <w:name w:val="Intense Reference"/>
    <w:basedOn w:val="DefaultParagraphFont"/>
    <w:uiPriority w:val="32"/>
    <w:qFormat/>
    <w:rsid w:val="001D08BA"/>
    <w:rPr>
      <w:b/>
      <w:bCs/>
      <w:smallCaps/>
      <w:color w:val="0F4761" w:themeColor="accent1" w:themeShade="BF"/>
      <w:spacing w:val="5"/>
    </w:rPr>
  </w:style>
  <w:style w:type="character" w:styleId="Hyperlink">
    <w:name w:val="Hyperlink"/>
    <w:basedOn w:val="DefaultParagraphFont"/>
    <w:uiPriority w:val="99"/>
    <w:unhideWhenUsed/>
    <w:rsid w:val="00414334"/>
    <w:rPr>
      <w:color w:val="467886" w:themeColor="hyperlink"/>
      <w:u w:val="single"/>
    </w:rPr>
  </w:style>
  <w:style w:type="character" w:styleId="UnresolvedMention">
    <w:name w:val="Unresolved Mention"/>
    <w:basedOn w:val="DefaultParagraphFont"/>
    <w:uiPriority w:val="99"/>
    <w:semiHidden/>
    <w:unhideWhenUsed/>
    <w:rsid w:val="00414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anley@acb.or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55D2B257-5E9D-4FDE-A41A-92E8493B4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ffed-b10c-4960-bf75-72fffc0b22fd"/>
    <ds:schemaRef ds:uri="86455cc8-dc82-46e8-930c-50a60f7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7948D-A314-4028-A1E3-0E2E576D2E37}">
  <ds:schemaRefs>
    <ds:schemaRef ds:uri="http://schemas.microsoft.com/sharepoint/v3/contenttype/forms"/>
  </ds:schemaRefs>
</ds:datastoreItem>
</file>

<file path=customXml/itemProps3.xml><?xml version="1.0" encoding="utf-8"?>
<ds:datastoreItem xmlns:ds="http://schemas.openxmlformats.org/officeDocument/2006/customXml" ds:itemID="{F76713F1-CCC3-47B4-A731-40A80A33BCEB}">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Stanley</dc:creator>
  <cp:keywords/>
  <dc:description/>
  <cp:lastModifiedBy>Grace Hart</cp:lastModifiedBy>
  <cp:revision>2</cp:revision>
  <dcterms:created xsi:type="dcterms:W3CDTF">2026-07-02T14:37:00Z</dcterms:created>
  <dcterms:modified xsi:type="dcterms:W3CDTF">2026-07-02T14:37:00Z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