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7578C" w14:textId="77777777" w:rsidR="002B67A2" w:rsidRPr="006376BA" w:rsidRDefault="002B67A2" w:rsidP="002B67A2">
      <w:pPr>
        <w:keepNext/>
        <w:keepLines/>
        <w:spacing w:after="0" w:line="276" w:lineRule="auto"/>
        <w:outlineLvl w:val="0"/>
        <w:rPr>
          <w:rFonts w:ascii="Arial" w:eastAsiaTheme="majorEastAsia" w:hAnsi="Arial" w:cs="Arial"/>
          <w:b/>
          <w:bCs/>
          <w:color w:val="2F5496" w:themeColor="accent1" w:themeShade="BF"/>
          <w:sz w:val="48"/>
          <w:szCs w:val="48"/>
        </w:rPr>
      </w:pPr>
      <w:r w:rsidRPr="006376BA">
        <w:rPr>
          <w:rFonts w:ascii="Arial" w:eastAsiaTheme="majorEastAsia" w:hAnsi="Arial" w:cs="Arial"/>
          <w:b/>
          <w:bCs/>
          <w:color w:val="2F5496" w:themeColor="accent1" w:themeShade="BF"/>
          <w:sz w:val="48"/>
          <w:szCs w:val="48"/>
        </w:rPr>
        <w:t>Dots and Dashes</w:t>
      </w:r>
    </w:p>
    <w:p w14:paraId="779E970C" w14:textId="2851357A" w:rsidR="0043440C" w:rsidRDefault="002B67A2" w:rsidP="002B67A2">
      <w:pPr>
        <w:rPr>
          <w:rFonts w:ascii="Arial" w:hAnsi="Arial" w:cs="Arial"/>
          <w:b/>
          <w:bCs/>
          <w:color w:val="2F5496" w:themeColor="accent1" w:themeShade="BF"/>
          <w:sz w:val="48"/>
          <w:szCs w:val="48"/>
        </w:rPr>
      </w:pPr>
      <w:r>
        <w:rPr>
          <w:rFonts w:ascii="Arial" w:hAnsi="Arial" w:cs="Arial"/>
          <w:b/>
          <w:bCs/>
          <w:color w:val="2F5496" w:themeColor="accent1" w:themeShade="BF"/>
          <w:sz w:val="48"/>
          <w:szCs w:val="48"/>
        </w:rPr>
        <w:t>May 1</w:t>
      </w:r>
      <w:r w:rsidRPr="006376BA">
        <w:rPr>
          <w:rFonts w:ascii="Arial" w:hAnsi="Arial" w:cs="Arial"/>
          <w:b/>
          <w:bCs/>
          <w:color w:val="2F5496" w:themeColor="accent1" w:themeShade="BF"/>
          <w:sz w:val="48"/>
          <w:szCs w:val="48"/>
        </w:rPr>
        <w:t>, 2023</w:t>
      </w:r>
    </w:p>
    <w:p w14:paraId="3A2CBAC2" w14:textId="77777777" w:rsidR="002B67A2" w:rsidRDefault="002B67A2" w:rsidP="002B67A2">
      <w:pPr>
        <w:spacing w:after="0" w:line="276" w:lineRule="auto"/>
        <w:rPr>
          <w:rFonts w:ascii="Arial" w:hAnsi="Arial" w:cs="Arial"/>
          <w:b/>
          <w:bCs/>
          <w:color w:val="2F5496" w:themeColor="accent1" w:themeShade="BF"/>
          <w:sz w:val="32"/>
          <w:szCs w:val="32"/>
        </w:rPr>
      </w:pPr>
    </w:p>
    <w:p w14:paraId="70A51415" w14:textId="77777777" w:rsidR="004978FE" w:rsidRPr="004978FE" w:rsidRDefault="004978FE" w:rsidP="004978FE">
      <w:pPr>
        <w:pStyle w:val="Heading1"/>
        <w:rPr>
          <w:rFonts w:ascii="Arial" w:hAnsi="Arial" w:cs="Arial"/>
          <w:b/>
          <w:bCs/>
          <w:sz w:val="44"/>
          <w:szCs w:val="44"/>
        </w:rPr>
      </w:pPr>
      <w:r w:rsidRPr="004978FE">
        <w:rPr>
          <w:rFonts w:ascii="Arial" w:hAnsi="Arial" w:cs="Arial"/>
          <w:b/>
          <w:bCs/>
          <w:sz w:val="44"/>
          <w:szCs w:val="44"/>
        </w:rPr>
        <w:t>New Virginia Office Location</w:t>
      </w:r>
    </w:p>
    <w:p w14:paraId="08005993" w14:textId="77777777" w:rsidR="004978FE" w:rsidRDefault="004978FE" w:rsidP="004978FE">
      <w:pPr>
        <w:spacing w:after="0" w:line="276" w:lineRule="auto"/>
        <w:rPr>
          <w:rFonts w:ascii="Arial" w:hAnsi="Arial" w:cs="Arial"/>
          <w:sz w:val="36"/>
          <w:szCs w:val="36"/>
        </w:rPr>
      </w:pPr>
    </w:p>
    <w:p w14:paraId="10791E44" w14:textId="77777777" w:rsidR="004978FE" w:rsidRPr="004978FE" w:rsidRDefault="004978FE" w:rsidP="004978FE">
      <w:pPr>
        <w:spacing w:after="0" w:line="276" w:lineRule="auto"/>
        <w:rPr>
          <w:rFonts w:ascii="Arial" w:hAnsi="Arial" w:cs="Arial"/>
          <w:b/>
          <w:bCs/>
          <w:sz w:val="36"/>
          <w:szCs w:val="36"/>
        </w:rPr>
      </w:pPr>
      <w:r w:rsidRPr="004978FE">
        <w:rPr>
          <w:rFonts w:ascii="Arial" w:hAnsi="Arial" w:cs="Arial"/>
          <w:sz w:val="36"/>
          <w:szCs w:val="36"/>
        </w:rPr>
        <w:t xml:space="preserve">ACB’s Virginia office has moved! </w:t>
      </w:r>
      <w:bookmarkStart w:id="0" w:name="_Hlk133837131"/>
      <w:r w:rsidRPr="004978FE">
        <w:rPr>
          <w:rFonts w:ascii="Arial" w:hAnsi="Arial" w:cs="Arial"/>
          <w:sz w:val="36"/>
          <w:szCs w:val="36"/>
        </w:rPr>
        <w:t xml:space="preserve">ACB’s new office address is 225 </w:t>
      </w:r>
      <w:proofErr w:type="spellStart"/>
      <w:r w:rsidRPr="004978FE">
        <w:rPr>
          <w:rFonts w:ascii="Arial" w:hAnsi="Arial" w:cs="Arial"/>
          <w:sz w:val="36"/>
          <w:szCs w:val="36"/>
        </w:rPr>
        <w:t>Reinekers</w:t>
      </w:r>
      <w:proofErr w:type="spellEnd"/>
      <w:r w:rsidRPr="004978FE">
        <w:rPr>
          <w:rFonts w:ascii="Arial" w:hAnsi="Arial" w:cs="Arial"/>
          <w:sz w:val="36"/>
          <w:szCs w:val="36"/>
        </w:rPr>
        <w:t xml:space="preserve"> Lane, Suite 660, Alexandria, VA 22314. </w:t>
      </w:r>
    </w:p>
    <w:bookmarkEnd w:id="0"/>
    <w:p w14:paraId="1DA57C7A" w14:textId="77777777" w:rsidR="004978FE" w:rsidRDefault="004978FE" w:rsidP="002B67A2">
      <w:pPr>
        <w:spacing w:after="0" w:line="276" w:lineRule="auto"/>
        <w:rPr>
          <w:rFonts w:ascii="Arial" w:hAnsi="Arial" w:cs="Arial"/>
          <w:b/>
          <w:bCs/>
          <w:color w:val="2F5496" w:themeColor="accent1" w:themeShade="BF"/>
          <w:sz w:val="32"/>
          <w:szCs w:val="32"/>
        </w:rPr>
      </w:pPr>
    </w:p>
    <w:p w14:paraId="317C869F" w14:textId="76C2B984" w:rsidR="007163BD" w:rsidRPr="00B81637" w:rsidRDefault="007163BD" w:rsidP="007163BD">
      <w:pPr>
        <w:pStyle w:val="Heading1"/>
        <w:spacing w:before="0" w:line="276" w:lineRule="auto"/>
        <w:rPr>
          <w:rFonts w:ascii="Arial" w:hAnsi="Arial" w:cs="Arial"/>
          <w:b/>
          <w:bCs/>
          <w:sz w:val="44"/>
          <w:szCs w:val="44"/>
        </w:rPr>
      </w:pPr>
      <w:r w:rsidRPr="00B81637">
        <w:rPr>
          <w:rFonts w:ascii="Arial" w:hAnsi="Arial" w:cs="Arial"/>
          <w:b/>
          <w:bCs/>
          <w:sz w:val="44"/>
          <w:szCs w:val="44"/>
        </w:rPr>
        <w:t xml:space="preserve">ADP Awards Deadline </w:t>
      </w:r>
      <w:r>
        <w:rPr>
          <w:rFonts w:ascii="Arial" w:hAnsi="Arial" w:cs="Arial"/>
          <w:b/>
          <w:bCs/>
          <w:sz w:val="44"/>
          <w:szCs w:val="44"/>
        </w:rPr>
        <w:t>Is Friday!</w:t>
      </w:r>
    </w:p>
    <w:p w14:paraId="11454546" w14:textId="77777777" w:rsidR="007163BD" w:rsidRDefault="007163BD" w:rsidP="007163BD">
      <w:pPr>
        <w:spacing w:after="0" w:line="276" w:lineRule="auto"/>
        <w:rPr>
          <w:rFonts w:ascii="Arial" w:hAnsi="Arial" w:cs="Arial"/>
          <w:sz w:val="36"/>
          <w:szCs w:val="36"/>
        </w:rPr>
      </w:pPr>
    </w:p>
    <w:p w14:paraId="297F5B28" w14:textId="77777777" w:rsidR="007163BD" w:rsidRPr="00B81637" w:rsidRDefault="007163BD" w:rsidP="007163BD">
      <w:pPr>
        <w:spacing w:after="0" w:line="276" w:lineRule="auto"/>
        <w:rPr>
          <w:rFonts w:ascii="Arial" w:hAnsi="Arial" w:cs="Arial"/>
          <w:b/>
          <w:bCs/>
          <w:sz w:val="36"/>
          <w:szCs w:val="36"/>
        </w:rPr>
      </w:pPr>
      <w:r>
        <w:rPr>
          <w:rFonts w:ascii="Arial" w:hAnsi="Arial" w:cs="Arial"/>
          <w:sz w:val="36"/>
          <w:szCs w:val="36"/>
        </w:rPr>
        <w:t>ACB’s</w:t>
      </w:r>
      <w:r w:rsidRPr="00B81637">
        <w:rPr>
          <w:rFonts w:ascii="Arial" w:hAnsi="Arial" w:cs="Arial"/>
          <w:sz w:val="36"/>
          <w:szCs w:val="36"/>
        </w:rPr>
        <w:t xml:space="preserve"> Audio Description Project (ACB-ADP) advocates for access to arts, education, and information through the provision of audio description. The ADP Awards are one way we recognize outstanding contributions to the field.</w:t>
      </w:r>
      <w:r>
        <w:rPr>
          <w:rFonts w:ascii="Arial" w:hAnsi="Arial" w:cs="Arial"/>
          <w:sz w:val="36"/>
          <w:szCs w:val="36"/>
        </w:rPr>
        <w:t xml:space="preserve"> </w:t>
      </w:r>
      <w:r w:rsidRPr="00B81637">
        <w:rPr>
          <w:rFonts w:ascii="Arial" w:hAnsi="Arial" w:cs="Arial"/>
          <w:sz w:val="36"/>
          <w:szCs w:val="36"/>
        </w:rPr>
        <w:t>Nominate your favorites today!</w:t>
      </w:r>
      <w:r>
        <w:rPr>
          <w:rFonts w:ascii="Arial" w:hAnsi="Arial" w:cs="Arial"/>
          <w:sz w:val="36"/>
          <w:szCs w:val="36"/>
        </w:rPr>
        <w:t xml:space="preserve"> The nomination deadline is </w:t>
      </w:r>
      <w:r w:rsidRPr="00B81637">
        <w:rPr>
          <w:rFonts w:ascii="Arial" w:hAnsi="Arial" w:cs="Arial"/>
          <w:b/>
          <w:bCs/>
          <w:sz w:val="36"/>
          <w:szCs w:val="36"/>
        </w:rPr>
        <w:t xml:space="preserve">May 5, 2023. </w:t>
      </w:r>
    </w:p>
    <w:p w14:paraId="15D8E760" w14:textId="77777777" w:rsidR="007163BD" w:rsidRDefault="007163BD" w:rsidP="007163BD">
      <w:pPr>
        <w:spacing w:after="0" w:line="276" w:lineRule="auto"/>
        <w:rPr>
          <w:rFonts w:ascii="Arial" w:hAnsi="Arial" w:cs="Arial"/>
          <w:sz w:val="36"/>
          <w:szCs w:val="36"/>
        </w:rPr>
      </w:pPr>
    </w:p>
    <w:p w14:paraId="3D30F92F" w14:textId="77777777" w:rsidR="007163BD" w:rsidRPr="00B81637" w:rsidRDefault="007163BD" w:rsidP="007163BD">
      <w:pPr>
        <w:spacing w:after="0" w:line="276" w:lineRule="auto"/>
        <w:rPr>
          <w:rFonts w:ascii="Arial" w:hAnsi="Arial" w:cs="Arial"/>
          <w:sz w:val="36"/>
          <w:szCs w:val="36"/>
        </w:rPr>
      </w:pPr>
      <w:r>
        <w:rPr>
          <w:rFonts w:ascii="Arial" w:hAnsi="Arial" w:cs="Arial"/>
          <w:sz w:val="36"/>
          <w:szCs w:val="36"/>
        </w:rPr>
        <w:t xml:space="preserve">You can find the </w:t>
      </w:r>
      <w:r w:rsidRPr="00B81637">
        <w:rPr>
          <w:rFonts w:ascii="Arial" w:hAnsi="Arial" w:cs="Arial"/>
          <w:sz w:val="36"/>
          <w:szCs w:val="36"/>
        </w:rPr>
        <w:t xml:space="preserve">criteria and a list of past </w:t>
      </w:r>
      <w:r>
        <w:rPr>
          <w:rFonts w:ascii="Arial" w:hAnsi="Arial" w:cs="Arial"/>
          <w:sz w:val="36"/>
          <w:szCs w:val="36"/>
        </w:rPr>
        <w:t xml:space="preserve">award </w:t>
      </w:r>
      <w:r w:rsidRPr="00B81637">
        <w:rPr>
          <w:rFonts w:ascii="Arial" w:hAnsi="Arial" w:cs="Arial"/>
          <w:sz w:val="36"/>
          <w:szCs w:val="36"/>
        </w:rPr>
        <w:t xml:space="preserve">recipients at </w:t>
      </w:r>
      <w:hyperlink r:id="rId4" w:tgtFrame="_blank">
        <w:r w:rsidRPr="00B81637">
          <w:rPr>
            <w:rStyle w:val="Hyperlink"/>
            <w:rFonts w:ascii="Arial" w:hAnsi="Arial" w:cs="Arial"/>
            <w:b/>
            <w:sz w:val="36"/>
            <w:szCs w:val="36"/>
          </w:rPr>
          <w:t>www.acb.org/2023-ADP-awards</w:t>
        </w:r>
      </w:hyperlink>
      <w:r w:rsidRPr="00B81637">
        <w:rPr>
          <w:rFonts w:ascii="Arial" w:hAnsi="Arial" w:cs="Arial"/>
          <w:sz w:val="36"/>
          <w:szCs w:val="36"/>
        </w:rPr>
        <w:t>.</w:t>
      </w:r>
    </w:p>
    <w:p w14:paraId="1AD45977" w14:textId="77777777" w:rsidR="007163BD" w:rsidRPr="00B81637" w:rsidRDefault="007163BD" w:rsidP="007163BD">
      <w:pPr>
        <w:spacing w:after="0" w:line="276" w:lineRule="auto"/>
        <w:rPr>
          <w:rFonts w:ascii="Arial" w:hAnsi="Arial" w:cs="Arial"/>
          <w:sz w:val="36"/>
          <w:szCs w:val="36"/>
        </w:rPr>
      </w:pPr>
    </w:p>
    <w:p w14:paraId="5F78F874" w14:textId="77777777" w:rsidR="007163BD" w:rsidRDefault="007163BD" w:rsidP="007163BD">
      <w:pPr>
        <w:spacing w:after="0" w:line="276" w:lineRule="auto"/>
        <w:rPr>
          <w:rFonts w:ascii="Arial" w:hAnsi="Arial" w:cs="Arial"/>
          <w:sz w:val="36"/>
          <w:szCs w:val="36"/>
        </w:rPr>
      </w:pPr>
      <w:r w:rsidRPr="00B81637">
        <w:rPr>
          <w:rFonts w:ascii="Arial" w:hAnsi="Arial" w:cs="Arial"/>
          <w:sz w:val="36"/>
          <w:szCs w:val="36"/>
        </w:rPr>
        <w:t xml:space="preserve">Submit your nomination through the </w:t>
      </w:r>
      <w:hyperlink r:id="rId5" w:tgtFrame="_blank">
        <w:r w:rsidRPr="00B81637">
          <w:rPr>
            <w:rStyle w:val="Hyperlink"/>
            <w:rFonts w:ascii="Arial" w:hAnsi="Arial" w:cs="Arial"/>
            <w:b/>
            <w:sz w:val="36"/>
            <w:szCs w:val="36"/>
          </w:rPr>
          <w:t>online nomination form</w:t>
        </w:r>
      </w:hyperlink>
      <w:r w:rsidRPr="003B7E0A">
        <w:rPr>
          <w:rStyle w:val="Hyperlink"/>
          <w:rFonts w:ascii="Arial" w:hAnsi="Arial" w:cs="Arial"/>
          <w:bCs/>
          <w:color w:val="auto"/>
          <w:sz w:val="36"/>
          <w:szCs w:val="36"/>
        </w:rPr>
        <w:t>,</w:t>
      </w:r>
      <w:r w:rsidRPr="003B7E0A">
        <w:rPr>
          <w:rFonts w:ascii="Arial" w:hAnsi="Arial" w:cs="Arial"/>
          <w:bCs/>
          <w:sz w:val="36"/>
          <w:szCs w:val="36"/>
        </w:rPr>
        <w:t xml:space="preserve"> </w:t>
      </w:r>
      <w:r w:rsidRPr="00B81637">
        <w:rPr>
          <w:rFonts w:ascii="Arial" w:hAnsi="Arial" w:cs="Arial"/>
          <w:sz w:val="36"/>
          <w:szCs w:val="36"/>
        </w:rPr>
        <w:t xml:space="preserve">or </w:t>
      </w:r>
      <w:hyperlink r:id="rId6" w:tgtFrame="_blank">
        <w:r w:rsidRPr="00B81637">
          <w:rPr>
            <w:rStyle w:val="Hyperlink"/>
            <w:rFonts w:ascii="Arial" w:hAnsi="Arial" w:cs="Arial"/>
            <w:b/>
            <w:sz w:val="36"/>
            <w:szCs w:val="36"/>
          </w:rPr>
          <w:t>download the nomination form</w:t>
        </w:r>
      </w:hyperlink>
      <w:r w:rsidRPr="00B81637">
        <w:rPr>
          <w:rFonts w:ascii="Arial" w:hAnsi="Arial" w:cs="Arial"/>
          <w:sz w:val="36"/>
          <w:szCs w:val="36"/>
        </w:rPr>
        <w:t> and email the completed form to </w:t>
      </w:r>
      <w:hyperlink r:id="rId7">
        <w:r w:rsidRPr="00B81637">
          <w:rPr>
            <w:rStyle w:val="Hyperlink"/>
            <w:rFonts w:ascii="Arial" w:hAnsi="Arial" w:cs="Arial"/>
            <w:b/>
            <w:sz w:val="36"/>
            <w:szCs w:val="36"/>
          </w:rPr>
          <w:t>tkenlon@acb.org</w:t>
        </w:r>
      </w:hyperlink>
      <w:hyperlink>
        <w:r w:rsidRPr="007163BD">
          <w:rPr>
            <w:rStyle w:val="Hyperlink"/>
            <w:rFonts w:ascii="Arial" w:hAnsi="Arial" w:cs="Arial"/>
            <w:b/>
            <w:bCs/>
            <w:color w:val="auto"/>
            <w:sz w:val="36"/>
            <w:szCs w:val="36"/>
            <w:u w:val="none"/>
          </w:rPr>
          <w:t>.</w:t>
        </w:r>
      </w:hyperlink>
      <w:r>
        <w:rPr>
          <w:rFonts w:ascii="Arial" w:hAnsi="Arial" w:cs="Arial"/>
          <w:sz w:val="36"/>
          <w:szCs w:val="36"/>
        </w:rPr>
        <w:t xml:space="preserve"> </w:t>
      </w:r>
    </w:p>
    <w:p w14:paraId="56AA20A7" w14:textId="77777777" w:rsidR="00315671" w:rsidRDefault="00315671" w:rsidP="007163BD">
      <w:pPr>
        <w:spacing w:after="0" w:line="276" w:lineRule="auto"/>
        <w:rPr>
          <w:rFonts w:ascii="Arial" w:hAnsi="Arial" w:cs="Arial"/>
          <w:sz w:val="36"/>
          <w:szCs w:val="36"/>
        </w:rPr>
      </w:pPr>
    </w:p>
    <w:p w14:paraId="365FE2CD" w14:textId="77777777" w:rsidR="00CC3054" w:rsidRPr="00CC3054" w:rsidRDefault="00CC3054" w:rsidP="00CC3054">
      <w:pPr>
        <w:pStyle w:val="Heading1"/>
        <w:spacing w:before="0" w:line="276" w:lineRule="auto"/>
        <w:rPr>
          <w:rFonts w:ascii="Arial" w:hAnsi="Arial" w:cs="Arial"/>
          <w:b/>
          <w:bCs/>
          <w:sz w:val="44"/>
          <w:szCs w:val="44"/>
        </w:rPr>
      </w:pPr>
      <w:r w:rsidRPr="00CC3054">
        <w:rPr>
          <w:rFonts w:ascii="Arial" w:hAnsi="Arial" w:cs="Arial"/>
          <w:b/>
          <w:bCs/>
          <w:sz w:val="44"/>
          <w:szCs w:val="44"/>
        </w:rPr>
        <w:lastRenderedPageBreak/>
        <w:t>New ACB Media Podcasts</w:t>
      </w:r>
    </w:p>
    <w:p w14:paraId="41FABDF3" w14:textId="77777777" w:rsidR="00CC3054" w:rsidRDefault="00CC3054" w:rsidP="00CC3054">
      <w:pPr>
        <w:spacing w:after="0" w:line="276" w:lineRule="auto"/>
        <w:rPr>
          <w:rFonts w:ascii="Arial" w:hAnsi="Arial" w:cs="Arial"/>
          <w:sz w:val="36"/>
          <w:szCs w:val="36"/>
        </w:rPr>
      </w:pPr>
    </w:p>
    <w:p w14:paraId="178CB53B" w14:textId="365FC767" w:rsidR="00CC3054" w:rsidRPr="00CC3054" w:rsidRDefault="00CC3054" w:rsidP="00CC3054">
      <w:pPr>
        <w:spacing w:after="0" w:line="276" w:lineRule="auto"/>
        <w:rPr>
          <w:rFonts w:ascii="Arial" w:hAnsi="Arial" w:cs="Arial"/>
          <w:sz w:val="36"/>
          <w:szCs w:val="36"/>
        </w:rPr>
      </w:pPr>
      <w:r w:rsidRPr="00CC3054">
        <w:rPr>
          <w:rFonts w:ascii="Arial" w:hAnsi="Arial" w:cs="Arial"/>
          <w:sz w:val="36"/>
          <w:szCs w:val="36"/>
        </w:rPr>
        <w:t xml:space="preserve">ACB Media is proud to announce the addition of two new podcast feeds, "ACB Business" and "Podcasts </w:t>
      </w:r>
      <w:proofErr w:type="spellStart"/>
      <w:r w:rsidRPr="00CC3054">
        <w:rPr>
          <w:rFonts w:ascii="Arial" w:hAnsi="Arial" w:cs="Arial"/>
          <w:sz w:val="36"/>
          <w:szCs w:val="36"/>
        </w:rPr>
        <w:t>en</w:t>
      </w:r>
      <w:proofErr w:type="spellEnd"/>
      <w:r w:rsidRPr="00CC3054">
        <w:rPr>
          <w:rFonts w:ascii="Arial" w:hAnsi="Arial" w:cs="Arial"/>
          <w:sz w:val="36"/>
          <w:szCs w:val="36"/>
        </w:rPr>
        <w:t xml:space="preserve"> </w:t>
      </w:r>
      <w:proofErr w:type="spellStart"/>
      <w:r w:rsidRPr="00CC3054">
        <w:rPr>
          <w:rFonts w:ascii="Arial" w:hAnsi="Arial" w:cs="Arial"/>
          <w:sz w:val="36"/>
          <w:szCs w:val="36"/>
        </w:rPr>
        <w:t>español</w:t>
      </w:r>
      <w:proofErr w:type="spellEnd"/>
      <w:r w:rsidRPr="00CC3054">
        <w:rPr>
          <w:rFonts w:ascii="Arial" w:hAnsi="Arial" w:cs="Arial"/>
          <w:sz w:val="36"/>
          <w:szCs w:val="36"/>
        </w:rPr>
        <w:t xml:space="preserve"> de la ACB" available through Apple Podcasts. “ACB Business” is where all official business meetings of ACB will be posted, including ACB Board meetings and ACB Committee meetings. The RSS feed URL is </w:t>
      </w:r>
      <w:hyperlink r:id="rId8" w:history="1">
        <w:r w:rsidRPr="00CC3054">
          <w:rPr>
            <w:rStyle w:val="Hyperlink"/>
            <w:rFonts w:ascii="Arial" w:hAnsi="Arial" w:cs="Arial"/>
            <w:b/>
            <w:bCs/>
            <w:sz w:val="36"/>
            <w:szCs w:val="36"/>
          </w:rPr>
          <w:t>https://pinecast.com/feed/acb-business</w:t>
        </w:r>
      </w:hyperlink>
      <w:r w:rsidRPr="00CC3054">
        <w:rPr>
          <w:rFonts w:ascii="Arial" w:hAnsi="Arial" w:cs="Arial"/>
          <w:sz w:val="36"/>
          <w:szCs w:val="36"/>
        </w:rPr>
        <w:t xml:space="preserve">. "Podcasts </w:t>
      </w:r>
      <w:proofErr w:type="spellStart"/>
      <w:r w:rsidRPr="00CC3054">
        <w:rPr>
          <w:rFonts w:ascii="Arial" w:hAnsi="Arial" w:cs="Arial"/>
          <w:sz w:val="36"/>
          <w:szCs w:val="36"/>
        </w:rPr>
        <w:t>en</w:t>
      </w:r>
      <w:proofErr w:type="spellEnd"/>
      <w:r w:rsidRPr="00CC3054">
        <w:rPr>
          <w:rFonts w:ascii="Arial" w:hAnsi="Arial" w:cs="Arial"/>
          <w:sz w:val="36"/>
          <w:szCs w:val="36"/>
        </w:rPr>
        <w:t xml:space="preserve"> </w:t>
      </w:r>
      <w:proofErr w:type="spellStart"/>
      <w:r w:rsidRPr="00CC3054">
        <w:rPr>
          <w:rFonts w:ascii="Arial" w:hAnsi="Arial" w:cs="Arial"/>
          <w:sz w:val="36"/>
          <w:szCs w:val="36"/>
        </w:rPr>
        <w:t>español</w:t>
      </w:r>
      <w:proofErr w:type="spellEnd"/>
      <w:r w:rsidRPr="00CC3054">
        <w:rPr>
          <w:rFonts w:ascii="Arial" w:hAnsi="Arial" w:cs="Arial"/>
          <w:sz w:val="36"/>
          <w:szCs w:val="36"/>
        </w:rPr>
        <w:t xml:space="preserve"> de la ACB" is where all Spanish language podcasts will be posted. Here you will find the podcasts of the Legislative Seminar and President</w:t>
      </w:r>
      <w:r w:rsidR="009521EB">
        <w:rPr>
          <w:rFonts w:ascii="Arial" w:hAnsi="Arial" w:cs="Arial"/>
          <w:sz w:val="36"/>
          <w:szCs w:val="36"/>
        </w:rPr>
        <w:t>s’</w:t>
      </w:r>
      <w:r w:rsidRPr="00CC3054">
        <w:rPr>
          <w:rFonts w:ascii="Arial" w:hAnsi="Arial" w:cs="Arial"/>
          <w:sz w:val="36"/>
          <w:szCs w:val="36"/>
        </w:rPr>
        <w:t xml:space="preserve"> </w:t>
      </w:r>
      <w:r w:rsidR="009521EB">
        <w:rPr>
          <w:rFonts w:ascii="Arial" w:hAnsi="Arial" w:cs="Arial"/>
          <w:sz w:val="36"/>
          <w:szCs w:val="36"/>
        </w:rPr>
        <w:t>M</w:t>
      </w:r>
      <w:r w:rsidRPr="00CC3054">
        <w:rPr>
          <w:rFonts w:ascii="Arial" w:hAnsi="Arial" w:cs="Arial"/>
          <w:sz w:val="36"/>
          <w:szCs w:val="36"/>
        </w:rPr>
        <w:t xml:space="preserve">eetings that were simultaneously translated during the event. The RSS feed URL is </w:t>
      </w:r>
      <w:hyperlink r:id="rId9" w:history="1">
        <w:r w:rsidRPr="00CC3054">
          <w:rPr>
            <w:rStyle w:val="Hyperlink"/>
            <w:rFonts w:ascii="Arial" w:hAnsi="Arial" w:cs="Arial"/>
            <w:b/>
            <w:bCs/>
            <w:sz w:val="36"/>
            <w:szCs w:val="36"/>
          </w:rPr>
          <w:t>https://pinecast.com/feed/acb-espanol</w:t>
        </w:r>
      </w:hyperlink>
      <w:r w:rsidRPr="00CC3054">
        <w:rPr>
          <w:rFonts w:ascii="Arial" w:hAnsi="Arial" w:cs="Arial"/>
          <w:sz w:val="36"/>
          <w:szCs w:val="36"/>
        </w:rPr>
        <w:t xml:space="preserve">. Update your </w:t>
      </w:r>
      <w:proofErr w:type="spellStart"/>
      <w:r w:rsidRPr="00CC3054">
        <w:rPr>
          <w:rFonts w:ascii="Arial" w:hAnsi="Arial" w:cs="Arial"/>
          <w:sz w:val="36"/>
          <w:szCs w:val="36"/>
        </w:rPr>
        <w:t>podcatcher</w:t>
      </w:r>
      <w:proofErr w:type="spellEnd"/>
      <w:r w:rsidRPr="00CC3054">
        <w:rPr>
          <w:rFonts w:ascii="Arial" w:hAnsi="Arial" w:cs="Arial"/>
          <w:sz w:val="36"/>
          <w:szCs w:val="36"/>
        </w:rPr>
        <w:t xml:space="preserve"> to subscribe to these feeds. These feeds will soon also be available on </w:t>
      </w:r>
      <w:hyperlink r:id="rId10" w:history="1">
        <w:r w:rsidRPr="00CC3054">
          <w:rPr>
            <w:rStyle w:val="Hyperlink"/>
            <w:rFonts w:ascii="Arial" w:hAnsi="Arial" w:cs="Arial"/>
            <w:b/>
            <w:bCs/>
            <w:sz w:val="36"/>
            <w:szCs w:val="36"/>
          </w:rPr>
          <w:t>acbmedia.org</w:t>
        </w:r>
      </w:hyperlink>
      <w:r w:rsidRPr="00CC3054">
        <w:rPr>
          <w:rFonts w:ascii="Arial" w:hAnsi="Arial" w:cs="Arial"/>
          <w:sz w:val="36"/>
          <w:szCs w:val="36"/>
        </w:rPr>
        <w:t>.</w:t>
      </w:r>
    </w:p>
    <w:p w14:paraId="59FBC2CD" w14:textId="77777777" w:rsidR="00CC3054" w:rsidRDefault="00CC3054" w:rsidP="007163BD">
      <w:pPr>
        <w:spacing w:after="0" w:line="276" w:lineRule="auto"/>
        <w:rPr>
          <w:rFonts w:ascii="Arial" w:hAnsi="Arial" w:cs="Arial"/>
          <w:sz w:val="36"/>
          <w:szCs w:val="36"/>
        </w:rPr>
      </w:pPr>
    </w:p>
    <w:p w14:paraId="2335147D" w14:textId="77777777" w:rsidR="00F84400" w:rsidRPr="00B955C2" w:rsidRDefault="00F84400" w:rsidP="00F84400">
      <w:pPr>
        <w:pStyle w:val="Heading1"/>
        <w:spacing w:before="0" w:line="276" w:lineRule="auto"/>
        <w:rPr>
          <w:rFonts w:ascii="Arial" w:hAnsi="Arial" w:cs="Arial"/>
          <w:b/>
          <w:bCs/>
          <w:sz w:val="44"/>
          <w:szCs w:val="44"/>
        </w:rPr>
      </w:pPr>
      <w:r w:rsidRPr="00B955C2">
        <w:rPr>
          <w:rFonts w:ascii="Arial" w:hAnsi="Arial" w:cs="Arial"/>
          <w:b/>
          <w:bCs/>
          <w:sz w:val="44"/>
          <w:szCs w:val="44"/>
        </w:rPr>
        <w:t>Tell Us What You Think about the ADP Website</w:t>
      </w:r>
    </w:p>
    <w:p w14:paraId="465FD73A" w14:textId="77777777" w:rsidR="00F84400" w:rsidRDefault="00F84400" w:rsidP="00F84400">
      <w:pPr>
        <w:spacing w:after="0" w:line="276" w:lineRule="auto"/>
        <w:rPr>
          <w:rFonts w:ascii="Arial" w:hAnsi="Arial" w:cs="Arial"/>
          <w:sz w:val="36"/>
          <w:szCs w:val="36"/>
        </w:rPr>
      </w:pPr>
    </w:p>
    <w:p w14:paraId="65D0A169" w14:textId="77777777" w:rsidR="00F84400" w:rsidRDefault="00F84400" w:rsidP="00F84400">
      <w:pPr>
        <w:spacing w:after="0" w:line="276" w:lineRule="auto"/>
        <w:rPr>
          <w:rFonts w:ascii="Arial" w:hAnsi="Arial" w:cs="Arial"/>
          <w:sz w:val="36"/>
          <w:szCs w:val="36"/>
        </w:rPr>
      </w:pPr>
      <w:r w:rsidRPr="00B955C2">
        <w:rPr>
          <w:rFonts w:ascii="Arial" w:hAnsi="Arial" w:cs="Arial"/>
          <w:sz w:val="36"/>
          <w:szCs w:val="36"/>
        </w:rPr>
        <w:t xml:space="preserve">The Audio Description Project team wants to know what you love and what you’d change about our website and social media. We’re here for you, so let us know how we’re doing by </w:t>
      </w:r>
      <w:hyperlink r:id="rId11">
        <w:r w:rsidRPr="00B955C2">
          <w:rPr>
            <w:rStyle w:val="Hyperlink"/>
            <w:rFonts w:ascii="Arial" w:hAnsi="Arial" w:cs="Arial"/>
            <w:b/>
            <w:bCs/>
            <w:sz w:val="36"/>
            <w:szCs w:val="36"/>
          </w:rPr>
          <w:t>taking a short survey</w:t>
        </w:r>
      </w:hyperlink>
      <w:r w:rsidRPr="00B955C2">
        <w:rPr>
          <w:rFonts w:ascii="Arial" w:hAnsi="Arial" w:cs="Arial"/>
          <w:sz w:val="36"/>
          <w:szCs w:val="36"/>
        </w:rPr>
        <w:t xml:space="preserve">. </w:t>
      </w:r>
      <w:r>
        <w:rPr>
          <w:rFonts w:ascii="Arial" w:hAnsi="Arial" w:cs="Arial"/>
          <w:sz w:val="36"/>
          <w:szCs w:val="36"/>
        </w:rPr>
        <w:t xml:space="preserve">The deadline to submit feedback is next </w:t>
      </w:r>
      <w:r w:rsidRPr="00E32FE7">
        <w:rPr>
          <w:rFonts w:ascii="Arial" w:hAnsi="Arial" w:cs="Arial"/>
          <w:b/>
          <w:bCs/>
          <w:sz w:val="36"/>
          <w:szCs w:val="36"/>
        </w:rPr>
        <w:t>Monday, May 8.</w:t>
      </w:r>
      <w:r>
        <w:rPr>
          <w:rFonts w:ascii="Arial" w:hAnsi="Arial" w:cs="Arial"/>
          <w:sz w:val="36"/>
          <w:szCs w:val="36"/>
        </w:rPr>
        <w:t xml:space="preserve"> </w:t>
      </w:r>
      <w:r w:rsidRPr="00B955C2">
        <w:rPr>
          <w:rFonts w:ascii="Arial" w:hAnsi="Arial" w:cs="Arial"/>
          <w:sz w:val="36"/>
          <w:szCs w:val="36"/>
        </w:rPr>
        <w:t xml:space="preserve">Thanks in </w:t>
      </w:r>
      <w:r w:rsidRPr="00B955C2">
        <w:rPr>
          <w:rFonts w:ascii="Arial" w:hAnsi="Arial" w:cs="Arial"/>
          <w:sz w:val="36"/>
          <w:szCs w:val="36"/>
        </w:rPr>
        <w:lastRenderedPageBreak/>
        <w:t>advance – we can’t wait to hear from you as we continue to make the ADP even better!</w:t>
      </w:r>
    </w:p>
    <w:p w14:paraId="4E7A0460" w14:textId="77777777" w:rsidR="00F84400" w:rsidRPr="00B955C2" w:rsidRDefault="00F84400" w:rsidP="00F84400">
      <w:pPr>
        <w:spacing w:after="0" w:line="276" w:lineRule="auto"/>
        <w:rPr>
          <w:rFonts w:ascii="Arial" w:hAnsi="Arial" w:cs="Arial"/>
          <w:sz w:val="36"/>
          <w:szCs w:val="36"/>
        </w:rPr>
      </w:pPr>
    </w:p>
    <w:p w14:paraId="6376C1DE" w14:textId="77777777" w:rsidR="00315671" w:rsidRPr="00315671" w:rsidRDefault="00315671" w:rsidP="00315671">
      <w:pPr>
        <w:pStyle w:val="Heading1"/>
        <w:spacing w:before="0" w:line="276" w:lineRule="auto"/>
        <w:rPr>
          <w:rFonts w:ascii="Arial" w:hAnsi="Arial" w:cs="Arial"/>
          <w:b/>
          <w:bCs/>
          <w:sz w:val="44"/>
          <w:szCs w:val="44"/>
        </w:rPr>
      </w:pPr>
      <w:r w:rsidRPr="00315671">
        <w:rPr>
          <w:rFonts w:ascii="Arial" w:hAnsi="Arial" w:cs="Arial"/>
          <w:b/>
          <w:bCs/>
          <w:sz w:val="44"/>
          <w:szCs w:val="44"/>
        </w:rPr>
        <w:t>A Message from the ACB Secretary</w:t>
      </w:r>
    </w:p>
    <w:p w14:paraId="5DF84EF8" w14:textId="77777777" w:rsidR="00315671" w:rsidRDefault="00315671" w:rsidP="00315671">
      <w:pPr>
        <w:spacing w:after="0" w:line="276" w:lineRule="auto"/>
        <w:rPr>
          <w:rFonts w:ascii="Arial" w:hAnsi="Arial" w:cs="Arial"/>
          <w:sz w:val="36"/>
          <w:szCs w:val="36"/>
        </w:rPr>
      </w:pPr>
    </w:p>
    <w:p w14:paraId="580881C2" w14:textId="02E7B8AB" w:rsidR="00315671" w:rsidRPr="00315671" w:rsidRDefault="00C35D39" w:rsidP="00C35D39">
      <w:pPr>
        <w:spacing w:after="0" w:line="276" w:lineRule="auto"/>
        <w:rPr>
          <w:rFonts w:ascii="Arial" w:hAnsi="Arial" w:cs="Arial"/>
          <w:sz w:val="36"/>
          <w:szCs w:val="36"/>
        </w:rPr>
      </w:pPr>
      <w:r>
        <w:rPr>
          <w:rFonts w:ascii="Arial" w:hAnsi="Arial" w:cs="Arial"/>
          <w:sz w:val="36"/>
          <w:szCs w:val="36"/>
        </w:rPr>
        <w:t>Now is the</w:t>
      </w:r>
      <w:r w:rsidR="00315671" w:rsidRPr="00315671">
        <w:rPr>
          <w:rFonts w:ascii="Arial" w:hAnsi="Arial" w:cs="Arial"/>
          <w:sz w:val="36"/>
          <w:szCs w:val="36"/>
        </w:rPr>
        <w:t xml:space="preserve"> time for you to submit your delegate, alternate </w:t>
      </w:r>
      <w:proofErr w:type="gramStart"/>
      <w:r w:rsidR="00315671" w:rsidRPr="00315671">
        <w:rPr>
          <w:rFonts w:ascii="Arial" w:hAnsi="Arial" w:cs="Arial"/>
          <w:sz w:val="36"/>
          <w:szCs w:val="36"/>
        </w:rPr>
        <w:t>delegate</w:t>
      </w:r>
      <w:proofErr w:type="gramEnd"/>
      <w:r w:rsidR="00315671" w:rsidRPr="00315671">
        <w:rPr>
          <w:rFonts w:ascii="Arial" w:hAnsi="Arial" w:cs="Arial"/>
          <w:sz w:val="36"/>
          <w:szCs w:val="36"/>
        </w:rPr>
        <w:t xml:space="preserve"> and nominating committee representative</w:t>
      </w:r>
      <w:r>
        <w:rPr>
          <w:rFonts w:ascii="Arial" w:hAnsi="Arial" w:cs="Arial"/>
          <w:sz w:val="36"/>
          <w:szCs w:val="36"/>
        </w:rPr>
        <w:t>’s</w:t>
      </w:r>
      <w:r w:rsidR="00315671" w:rsidRPr="00315671">
        <w:rPr>
          <w:rFonts w:ascii="Arial" w:hAnsi="Arial" w:cs="Arial"/>
          <w:sz w:val="36"/>
          <w:szCs w:val="36"/>
        </w:rPr>
        <w:t xml:space="preserve"> information for this year’s convention. </w:t>
      </w:r>
    </w:p>
    <w:p w14:paraId="5966E6B0" w14:textId="77777777" w:rsidR="00315671" w:rsidRPr="00315671" w:rsidRDefault="00315671" w:rsidP="00315671">
      <w:pPr>
        <w:spacing w:after="0" w:line="276" w:lineRule="auto"/>
        <w:rPr>
          <w:rFonts w:ascii="Arial" w:hAnsi="Arial" w:cs="Arial"/>
          <w:sz w:val="36"/>
          <w:szCs w:val="36"/>
        </w:rPr>
      </w:pPr>
    </w:p>
    <w:p w14:paraId="5BACC767" w14:textId="77777777" w:rsidR="00315671" w:rsidRPr="00315671" w:rsidRDefault="00315671" w:rsidP="00315671">
      <w:pPr>
        <w:spacing w:after="0" w:line="276" w:lineRule="auto"/>
        <w:rPr>
          <w:rFonts w:ascii="Arial" w:hAnsi="Arial" w:cs="Arial"/>
          <w:sz w:val="36"/>
          <w:szCs w:val="36"/>
        </w:rPr>
      </w:pPr>
      <w:r>
        <w:rPr>
          <w:rFonts w:ascii="Arial" w:hAnsi="Arial" w:cs="Arial"/>
          <w:sz w:val="36"/>
          <w:szCs w:val="36"/>
        </w:rPr>
        <w:t>What I need is: t</w:t>
      </w:r>
      <w:r w:rsidRPr="00315671">
        <w:rPr>
          <w:rFonts w:ascii="Arial" w:hAnsi="Arial" w:cs="Arial"/>
          <w:sz w:val="36"/>
          <w:szCs w:val="36"/>
        </w:rPr>
        <w:t>he name</w:t>
      </w:r>
      <w:r>
        <w:rPr>
          <w:rFonts w:ascii="Arial" w:hAnsi="Arial" w:cs="Arial"/>
          <w:sz w:val="36"/>
          <w:szCs w:val="36"/>
        </w:rPr>
        <w:t>s</w:t>
      </w:r>
      <w:r w:rsidRPr="00315671">
        <w:rPr>
          <w:rFonts w:ascii="Arial" w:hAnsi="Arial" w:cs="Arial"/>
          <w:sz w:val="36"/>
          <w:szCs w:val="36"/>
        </w:rPr>
        <w:t>, email address</w:t>
      </w:r>
      <w:r>
        <w:rPr>
          <w:rFonts w:ascii="Arial" w:hAnsi="Arial" w:cs="Arial"/>
          <w:sz w:val="36"/>
          <w:szCs w:val="36"/>
        </w:rPr>
        <w:t>es</w:t>
      </w:r>
      <w:r w:rsidRPr="00315671">
        <w:rPr>
          <w:rFonts w:ascii="Arial" w:hAnsi="Arial" w:cs="Arial"/>
          <w:sz w:val="36"/>
          <w:szCs w:val="36"/>
        </w:rPr>
        <w:t xml:space="preserve">, and telephone numbers of your affiliate’s delegate, </w:t>
      </w:r>
      <w:r>
        <w:rPr>
          <w:rFonts w:ascii="Arial" w:hAnsi="Arial" w:cs="Arial"/>
          <w:sz w:val="36"/>
          <w:szCs w:val="36"/>
        </w:rPr>
        <w:t xml:space="preserve">alternate delegate, and nominating committee representative, </w:t>
      </w:r>
      <w:r w:rsidRPr="00315671">
        <w:rPr>
          <w:rFonts w:ascii="Arial" w:hAnsi="Arial" w:cs="Arial"/>
          <w:sz w:val="36"/>
          <w:szCs w:val="36"/>
        </w:rPr>
        <w:t>and</w:t>
      </w:r>
      <w:r>
        <w:rPr>
          <w:rFonts w:ascii="Arial" w:hAnsi="Arial" w:cs="Arial"/>
          <w:sz w:val="36"/>
          <w:szCs w:val="36"/>
        </w:rPr>
        <w:t xml:space="preserve"> whether each person is attending virtually or in person.</w:t>
      </w:r>
    </w:p>
    <w:p w14:paraId="0E6A8F9D" w14:textId="77777777" w:rsidR="00315671" w:rsidRPr="00315671" w:rsidRDefault="00315671" w:rsidP="00315671">
      <w:pPr>
        <w:spacing w:after="0" w:line="276" w:lineRule="auto"/>
        <w:rPr>
          <w:rFonts w:ascii="Arial" w:hAnsi="Arial" w:cs="Arial"/>
          <w:sz w:val="36"/>
          <w:szCs w:val="36"/>
        </w:rPr>
      </w:pPr>
    </w:p>
    <w:p w14:paraId="291441AB" w14:textId="369B05D6" w:rsidR="00315671" w:rsidRPr="00315671" w:rsidRDefault="00315671" w:rsidP="00315671">
      <w:pPr>
        <w:spacing w:after="0" w:line="276" w:lineRule="auto"/>
        <w:rPr>
          <w:rFonts w:ascii="Arial" w:hAnsi="Arial" w:cs="Arial"/>
          <w:sz w:val="36"/>
          <w:szCs w:val="36"/>
        </w:rPr>
      </w:pPr>
      <w:r w:rsidRPr="00315671">
        <w:rPr>
          <w:rFonts w:ascii="Arial" w:hAnsi="Arial" w:cs="Arial"/>
          <w:sz w:val="36"/>
          <w:szCs w:val="36"/>
        </w:rPr>
        <w:t>The deadline is</w:t>
      </w:r>
      <w:r>
        <w:rPr>
          <w:rFonts w:ascii="Arial" w:hAnsi="Arial" w:cs="Arial"/>
          <w:sz w:val="36"/>
          <w:szCs w:val="36"/>
        </w:rPr>
        <w:t xml:space="preserve"> </w:t>
      </w:r>
      <w:r w:rsidRPr="00315671">
        <w:rPr>
          <w:rFonts w:ascii="Arial" w:hAnsi="Arial" w:cs="Arial"/>
          <w:b/>
          <w:bCs/>
          <w:sz w:val="36"/>
          <w:szCs w:val="36"/>
        </w:rPr>
        <w:t xml:space="preserve">Friday, May 12. </w:t>
      </w:r>
      <w:r w:rsidRPr="00315671">
        <w:rPr>
          <w:rFonts w:ascii="Arial" w:hAnsi="Arial" w:cs="Arial"/>
          <w:sz w:val="36"/>
          <w:szCs w:val="36"/>
        </w:rPr>
        <w:t xml:space="preserve">Please send your information to </w:t>
      </w:r>
      <w:hyperlink r:id="rId12" w:history="1">
        <w:r w:rsidRPr="00315671">
          <w:rPr>
            <w:rStyle w:val="Hyperlink"/>
            <w:rFonts w:ascii="Arial" w:hAnsi="Arial" w:cs="Arial"/>
            <w:b/>
            <w:bCs/>
            <w:sz w:val="36"/>
            <w:szCs w:val="36"/>
          </w:rPr>
          <w:t>colleyd1952@gmail.com</w:t>
        </w:r>
      </w:hyperlink>
      <w:r w:rsidRPr="00315671">
        <w:rPr>
          <w:rFonts w:ascii="Arial" w:hAnsi="Arial" w:cs="Arial"/>
          <w:sz w:val="36"/>
          <w:szCs w:val="36"/>
        </w:rPr>
        <w:t>. If you have any questions or concerns</w:t>
      </w:r>
      <w:r>
        <w:rPr>
          <w:rFonts w:ascii="Arial" w:hAnsi="Arial" w:cs="Arial"/>
          <w:sz w:val="36"/>
          <w:szCs w:val="36"/>
        </w:rPr>
        <w:t>,</w:t>
      </w:r>
      <w:r w:rsidRPr="00315671">
        <w:rPr>
          <w:rFonts w:ascii="Arial" w:hAnsi="Arial" w:cs="Arial"/>
          <w:sz w:val="36"/>
          <w:szCs w:val="36"/>
        </w:rPr>
        <w:t xml:space="preserve"> email </w:t>
      </w:r>
      <w:proofErr w:type="gramStart"/>
      <w:r w:rsidR="00430F18">
        <w:rPr>
          <w:rFonts w:ascii="Arial" w:hAnsi="Arial" w:cs="Arial"/>
          <w:sz w:val="36"/>
          <w:szCs w:val="36"/>
        </w:rPr>
        <w:t>me</w:t>
      </w:r>
      <w:proofErr w:type="gramEnd"/>
      <w:r w:rsidR="00430F18">
        <w:rPr>
          <w:rFonts w:ascii="Arial" w:hAnsi="Arial" w:cs="Arial"/>
          <w:sz w:val="36"/>
          <w:szCs w:val="36"/>
        </w:rPr>
        <w:t xml:space="preserve"> or call me</w:t>
      </w:r>
      <w:r w:rsidR="00C35D39">
        <w:rPr>
          <w:rFonts w:ascii="Arial" w:hAnsi="Arial" w:cs="Arial"/>
          <w:sz w:val="36"/>
          <w:szCs w:val="36"/>
        </w:rPr>
        <w:t xml:space="preserve"> </w:t>
      </w:r>
      <w:r w:rsidRPr="00315671">
        <w:rPr>
          <w:rFonts w:ascii="Arial" w:hAnsi="Arial" w:cs="Arial"/>
          <w:sz w:val="36"/>
          <w:szCs w:val="36"/>
        </w:rPr>
        <w:t xml:space="preserve">at </w:t>
      </w:r>
      <w:r>
        <w:rPr>
          <w:rFonts w:ascii="Arial" w:hAnsi="Arial" w:cs="Arial"/>
          <w:sz w:val="36"/>
          <w:szCs w:val="36"/>
        </w:rPr>
        <w:t>(</w:t>
      </w:r>
      <w:r w:rsidRPr="00315671">
        <w:rPr>
          <w:rFonts w:ascii="Arial" w:hAnsi="Arial" w:cs="Arial"/>
          <w:sz w:val="36"/>
          <w:szCs w:val="36"/>
        </w:rPr>
        <w:t>360</w:t>
      </w:r>
      <w:r>
        <w:rPr>
          <w:rFonts w:ascii="Arial" w:hAnsi="Arial" w:cs="Arial"/>
          <w:sz w:val="36"/>
          <w:szCs w:val="36"/>
        </w:rPr>
        <w:t xml:space="preserve">) </w:t>
      </w:r>
      <w:r w:rsidRPr="00315671">
        <w:rPr>
          <w:rFonts w:ascii="Arial" w:hAnsi="Arial" w:cs="Arial"/>
          <w:sz w:val="36"/>
          <w:szCs w:val="36"/>
        </w:rPr>
        <w:t>280-0077.</w:t>
      </w:r>
    </w:p>
    <w:p w14:paraId="7BB03209" w14:textId="77777777" w:rsidR="007163BD" w:rsidRDefault="007163BD" w:rsidP="002B67A2">
      <w:pPr>
        <w:spacing w:after="0" w:line="276" w:lineRule="auto"/>
        <w:rPr>
          <w:rFonts w:ascii="Arial" w:hAnsi="Arial" w:cs="Arial"/>
          <w:b/>
          <w:bCs/>
          <w:color w:val="2F5496" w:themeColor="accent1" w:themeShade="BF"/>
          <w:sz w:val="32"/>
          <w:szCs w:val="32"/>
        </w:rPr>
      </w:pPr>
    </w:p>
    <w:p w14:paraId="3BF5214A" w14:textId="77777777" w:rsidR="002B67A2" w:rsidRPr="002B67A2" w:rsidRDefault="002B67A2" w:rsidP="002B67A2">
      <w:pPr>
        <w:pStyle w:val="Heading1"/>
        <w:spacing w:before="0" w:line="276" w:lineRule="auto"/>
        <w:rPr>
          <w:rFonts w:ascii="Arial" w:hAnsi="Arial" w:cs="Arial"/>
          <w:b/>
          <w:bCs/>
          <w:sz w:val="44"/>
          <w:szCs w:val="44"/>
        </w:rPr>
      </w:pPr>
      <w:r w:rsidRPr="002B67A2">
        <w:rPr>
          <w:rFonts w:ascii="Arial" w:hAnsi="Arial" w:cs="Arial"/>
          <w:b/>
          <w:bCs/>
          <w:sz w:val="44"/>
          <w:szCs w:val="44"/>
        </w:rPr>
        <w:t>Seeking Volunteers for the 2023 Information Desk</w:t>
      </w:r>
    </w:p>
    <w:p w14:paraId="038B7F3B" w14:textId="77777777" w:rsidR="002B67A2" w:rsidRPr="002B67A2" w:rsidRDefault="002B67A2" w:rsidP="002B67A2">
      <w:pPr>
        <w:spacing w:after="0" w:line="276" w:lineRule="auto"/>
        <w:rPr>
          <w:rFonts w:ascii="Arial" w:hAnsi="Arial" w:cs="Arial"/>
          <w:b/>
          <w:bCs/>
          <w:sz w:val="32"/>
          <w:szCs w:val="32"/>
        </w:rPr>
      </w:pPr>
    </w:p>
    <w:p w14:paraId="5C04E2E4" w14:textId="24800A3B" w:rsidR="002B67A2" w:rsidRPr="007163BD" w:rsidRDefault="002B67A2" w:rsidP="002B67A2">
      <w:pPr>
        <w:spacing w:after="0" w:line="276" w:lineRule="auto"/>
        <w:rPr>
          <w:rFonts w:ascii="Arial" w:hAnsi="Arial" w:cs="Arial"/>
          <w:sz w:val="36"/>
          <w:szCs w:val="36"/>
        </w:rPr>
      </w:pPr>
      <w:r w:rsidRPr="007163BD">
        <w:rPr>
          <w:rFonts w:ascii="Arial" w:hAnsi="Arial" w:cs="Arial"/>
          <w:sz w:val="36"/>
          <w:szCs w:val="36"/>
        </w:rPr>
        <w:t>The ACB Information Desk needs you to help distribute and share news and materials in Schaumburg. We need virtual help to answer questions from those who call the information line</w:t>
      </w:r>
      <w:r w:rsidR="00565758">
        <w:rPr>
          <w:rFonts w:ascii="Arial" w:hAnsi="Arial" w:cs="Arial"/>
          <w:sz w:val="36"/>
          <w:szCs w:val="36"/>
        </w:rPr>
        <w:t>,</w:t>
      </w:r>
      <w:r w:rsidRPr="007163BD">
        <w:rPr>
          <w:rFonts w:ascii="Arial" w:hAnsi="Arial" w:cs="Arial"/>
          <w:sz w:val="36"/>
          <w:szCs w:val="36"/>
        </w:rPr>
        <w:t xml:space="preserve"> and in-person assistance to provide </w:t>
      </w:r>
      <w:r w:rsidRPr="007163BD">
        <w:rPr>
          <w:rFonts w:ascii="Arial" w:hAnsi="Arial" w:cs="Arial"/>
          <w:sz w:val="36"/>
          <w:szCs w:val="36"/>
        </w:rPr>
        <w:lastRenderedPageBreak/>
        <w:t>directions to meeting rooms</w:t>
      </w:r>
      <w:r w:rsidR="00565758">
        <w:rPr>
          <w:rFonts w:ascii="Arial" w:hAnsi="Arial" w:cs="Arial"/>
          <w:sz w:val="36"/>
          <w:szCs w:val="36"/>
        </w:rPr>
        <w:t>,</w:t>
      </w:r>
      <w:r w:rsidRPr="007163BD">
        <w:rPr>
          <w:rFonts w:ascii="Arial" w:hAnsi="Arial" w:cs="Arial"/>
          <w:sz w:val="36"/>
          <w:szCs w:val="36"/>
        </w:rPr>
        <w:t xml:space="preserve"> hand out restaurant and business listings</w:t>
      </w:r>
      <w:r w:rsidR="00565758">
        <w:rPr>
          <w:rFonts w:ascii="Arial" w:hAnsi="Arial" w:cs="Arial"/>
          <w:sz w:val="36"/>
          <w:szCs w:val="36"/>
        </w:rPr>
        <w:t>,</w:t>
      </w:r>
      <w:r w:rsidRPr="007163BD">
        <w:rPr>
          <w:rFonts w:ascii="Arial" w:hAnsi="Arial" w:cs="Arial"/>
          <w:sz w:val="36"/>
          <w:szCs w:val="36"/>
        </w:rPr>
        <w:t xml:space="preserve"> and make sure that attendees have hard copies of potential amendments. </w:t>
      </w:r>
    </w:p>
    <w:p w14:paraId="428136CB" w14:textId="77777777" w:rsidR="002B67A2" w:rsidRPr="007163BD" w:rsidRDefault="002B67A2" w:rsidP="002B67A2">
      <w:pPr>
        <w:spacing w:after="0" w:line="276" w:lineRule="auto"/>
        <w:rPr>
          <w:rFonts w:ascii="Arial" w:hAnsi="Arial" w:cs="Arial"/>
          <w:sz w:val="36"/>
          <w:szCs w:val="36"/>
        </w:rPr>
      </w:pPr>
    </w:p>
    <w:p w14:paraId="721FEE26" w14:textId="61280190" w:rsidR="002B67A2" w:rsidRPr="007163BD" w:rsidRDefault="002B67A2" w:rsidP="002B67A2">
      <w:pPr>
        <w:spacing w:after="0" w:line="276" w:lineRule="auto"/>
        <w:rPr>
          <w:rFonts w:ascii="Arial" w:hAnsi="Arial" w:cs="Arial"/>
          <w:sz w:val="36"/>
          <w:szCs w:val="36"/>
        </w:rPr>
      </w:pPr>
      <w:r w:rsidRPr="007163BD">
        <w:rPr>
          <w:rFonts w:ascii="Arial" w:hAnsi="Arial" w:cs="Arial"/>
          <w:sz w:val="36"/>
          <w:szCs w:val="36"/>
        </w:rPr>
        <w:t>The Information Desk will open on Thursday, June 29, and remain open throughout the convention until the afternoon of July 6. The desk is open from 7:30 a.m. to 6:30 p.m.</w:t>
      </w:r>
    </w:p>
    <w:p w14:paraId="4E0010EE" w14:textId="77777777" w:rsidR="002B67A2" w:rsidRPr="007163BD" w:rsidRDefault="002B67A2" w:rsidP="002B67A2">
      <w:pPr>
        <w:spacing w:after="0" w:line="276" w:lineRule="auto"/>
        <w:rPr>
          <w:rFonts w:ascii="Arial" w:hAnsi="Arial" w:cs="Arial"/>
          <w:sz w:val="36"/>
          <w:szCs w:val="36"/>
        </w:rPr>
      </w:pPr>
    </w:p>
    <w:p w14:paraId="6B70EBFA" w14:textId="0B740312" w:rsidR="002B67A2" w:rsidRDefault="002B67A2" w:rsidP="002B67A2">
      <w:pPr>
        <w:spacing w:after="0" w:line="276" w:lineRule="auto"/>
        <w:rPr>
          <w:rFonts w:ascii="Arial" w:hAnsi="Arial" w:cs="Arial"/>
          <w:sz w:val="36"/>
          <w:szCs w:val="36"/>
        </w:rPr>
      </w:pPr>
      <w:r w:rsidRPr="007163BD">
        <w:rPr>
          <w:rFonts w:ascii="Arial" w:hAnsi="Arial" w:cs="Arial"/>
          <w:sz w:val="36"/>
          <w:szCs w:val="36"/>
        </w:rPr>
        <w:t xml:space="preserve">If you are interested in </w:t>
      </w:r>
      <w:proofErr w:type="gramStart"/>
      <w:r w:rsidRPr="007163BD">
        <w:rPr>
          <w:rFonts w:ascii="Arial" w:hAnsi="Arial" w:cs="Arial"/>
          <w:sz w:val="36"/>
          <w:szCs w:val="36"/>
        </w:rPr>
        <w:t>helping out</w:t>
      </w:r>
      <w:proofErr w:type="gramEnd"/>
      <w:r w:rsidRPr="007163BD">
        <w:rPr>
          <w:rFonts w:ascii="Arial" w:hAnsi="Arial" w:cs="Arial"/>
          <w:sz w:val="36"/>
          <w:szCs w:val="36"/>
        </w:rPr>
        <w:t xml:space="preserve">, contact Vicky Prahin at </w:t>
      </w:r>
      <w:hyperlink r:id="rId13" w:history="1">
        <w:r w:rsidRPr="004978FE">
          <w:rPr>
            <w:rStyle w:val="Hyperlink"/>
            <w:rFonts w:ascii="Arial" w:hAnsi="Arial" w:cs="Arial"/>
            <w:b/>
            <w:bCs/>
            <w:color w:val="0070C0"/>
            <w:sz w:val="36"/>
            <w:szCs w:val="36"/>
          </w:rPr>
          <w:t>prahin@gmail.com</w:t>
        </w:r>
      </w:hyperlink>
      <w:r w:rsidRPr="007163BD">
        <w:rPr>
          <w:rFonts w:ascii="Arial" w:hAnsi="Arial" w:cs="Arial"/>
          <w:sz w:val="36"/>
          <w:szCs w:val="36"/>
        </w:rPr>
        <w:t>, or at (614) 949-7757 by June 15.</w:t>
      </w:r>
    </w:p>
    <w:p w14:paraId="0791D14C" w14:textId="77777777" w:rsidR="00CB5B73" w:rsidRDefault="00CB5B73" w:rsidP="002B67A2">
      <w:pPr>
        <w:spacing w:after="0" w:line="276" w:lineRule="auto"/>
        <w:rPr>
          <w:rFonts w:ascii="Arial" w:hAnsi="Arial" w:cs="Arial"/>
          <w:sz w:val="36"/>
          <w:szCs w:val="36"/>
        </w:rPr>
      </w:pPr>
    </w:p>
    <w:p w14:paraId="152D35C3" w14:textId="77777777" w:rsidR="00CB5B73" w:rsidRPr="00CB5B73" w:rsidRDefault="00CB5B73" w:rsidP="00CB5B73">
      <w:pPr>
        <w:pStyle w:val="Heading1"/>
        <w:spacing w:before="0" w:line="276" w:lineRule="auto"/>
        <w:rPr>
          <w:rFonts w:ascii="Arial" w:hAnsi="Arial" w:cs="Arial"/>
          <w:b/>
          <w:bCs/>
          <w:sz w:val="44"/>
          <w:szCs w:val="44"/>
        </w:rPr>
      </w:pPr>
      <w:r w:rsidRPr="00CB5B73">
        <w:rPr>
          <w:rFonts w:ascii="Arial" w:hAnsi="Arial" w:cs="Arial"/>
          <w:b/>
          <w:bCs/>
          <w:sz w:val="44"/>
          <w:szCs w:val="44"/>
        </w:rPr>
        <w:t>Ordering Dog Food</w:t>
      </w:r>
    </w:p>
    <w:p w14:paraId="02743C15" w14:textId="77777777" w:rsidR="00CB5B73" w:rsidRPr="00CB5B73" w:rsidRDefault="00CB5B73" w:rsidP="00CB5B73">
      <w:pPr>
        <w:spacing w:after="0" w:line="276" w:lineRule="auto"/>
        <w:rPr>
          <w:rFonts w:ascii="Arial" w:hAnsi="Arial" w:cs="Arial"/>
          <w:sz w:val="36"/>
          <w:szCs w:val="36"/>
        </w:rPr>
      </w:pPr>
    </w:p>
    <w:p w14:paraId="4031949F" w14:textId="77777777" w:rsidR="00CB5B73" w:rsidRDefault="00CB5B73" w:rsidP="00CB5B73">
      <w:pPr>
        <w:spacing w:after="0" w:line="276" w:lineRule="auto"/>
        <w:rPr>
          <w:rFonts w:ascii="Arial" w:hAnsi="Arial" w:cs="Arial"/>
          <w:sz w:val="36"/>
          <w:szCs w:val="36"/>
        </w:rPr>
      </w:pPr>
      <w:proofErr w:type="spellStart"/>
      <w:r w:rsidRPr="00CB5B73">
        <w:rPr>
          <w:rFonts w:ascii="Arial" w:hAnsi="Arial" w:cs="Arial"/>
          <w:sz w:val="36"/>
          <w:szCs w:val="36"/>
        </w:rPr>
        <w:t>Scoopmasters</w:t>
      </w:r>
      <w:proofErr w:type="spellEnd"/>
      <w:r w:rsidRPr="00CB5B73">
        <w:rPr>
          <w:rFonts w:ascii="Arial" w:hAnsi="Arial" w:cs="Arial"/>
          <w:sz w:val="36"/>
          <w:szCs w:val="36"/>
        </w:rPr>
        <w:t xml:space="preserve"> will provide and maintain our dog relief areas in Schaumburg. Locations of the dog relief areas will be shared via email lists and posted in the convention newspaper as soon as they are set up. If you would like to pre-order dog food to be delivered to your hotel room, call Tim Stone at (661) 714-0749 or order online at </w:t>
      </w:r>
      <w:hyperlink r:id="rId14" w:tgtFrame="_blank" w:history="1">
        <w:r w:rsidRPr="004978FE">
          <w:rPr>
            <w:rStyle w:val="Hyperlink"/>
            <w:rFonts w:ascii="Arial" w:hAnsi="Arial" w:cs="Arial"/>
            <w:b/>
            <w:bCs/>
            <w:sz w:val="36"/>
            <w:szCs w:val="36"/>
          </w:rPr>
          <w:t>http://scoopmasters.com/acb</w:t>
        </w:r>
      </w:hyperlink>
      <w:r w:rsidRPr="00CB5B73">
        <w:rPr>
          <w:rFonts w:ascii="Arial" w:hAnsi="Arial" w:cs="Arial"/>
          <w:sz w:val="36"/>
          <w:szCs w:val="36"/>
        </w:rPr>
        <w:t xml:space="preserve">. Tim says, “It’s a simple form that asks for name, phone number, </w:t>
      </w:r>
      <w:proofErr w:type="gramStart"/>
      <w:r w:rsidRPr="00CB5B73">
        <w:rPr>
          <w:rFonts w:ascii="Arial" w:hAnsi="Arial" w:cs="Arial"/>
          <w:sz w:val="36"/>
          <w:szCs w:val="36"/>
        </w:rPr>
        <w:t>brand</w:t>
      </w:r>
      <w:proofErr w:type="gramEnd"/>
      <w:r w:rsidRPr="00CB5B73">
        <w:rPr>
          <w:rFonts w:ascii="Arial" w:hAnsi="Arial" w:cs="Arial"/>
          <w:sz w:val="36"/>
          <w:szCs w:val="36"/>
        </w:rPr>
        <w:t xml:space="preserve"> and type of food. I will call to get the details within 24 hours, and I will accept payments at the hotel.” Food must be ordered by </w:t>
      </w:r>
      <w:r w:rsidRPr="00CB5B73">
        <w:rPr>
          <w:rFonts w:ascii="Arial" w:hAnsi="Arial" w:cs="Arial"/>
          <w:b/>
          <w:bCs/>
          <w:sz w:val="36"/>
          <w:szCs w:val="36"/>
        </w:rPr>
        <w:t>June 25th</w:t>
      </w:r>
      <w:r w:rsidRPr="00CB5B73">
        <w:rPr>
          <w:rFonts w:ascii="Arial" w:hAnsi="Arial" w:cs="Arial"/>
          <w:sz w:val="36"/>
          <w:szCs w:val="36"/>
        </w:rPr>
        <w:t xml:space="preserve"> to ensure delivery.</w:t>
      </w:r>
    </w:p>
    <w:p w14:paraId="18498C8B" w14:textId="77777777" w:rsidR="004978FE" w:rsidRPr="00CB5B73" w:rsidRDefault="004978FE" w:rsidP="00CB5B73">
      <w:pPr>
        <w:spacing w:after="0" w:line="276" w:lineRule="auto"/>
        <w:rPr>
          <w:rFonts w:ascii="Arial" w:hAnsi="Arial" w:cs="Arial"/>
          <w:sz w:val="36"/>
          <w:szCs w:val="36"/>
        </w:rPr>
      </w:pPr>
    </w:p>
    <w:p w14:paraId="3E18382D" w14:textId="1F77C61C" w:rsidR="00B4331E" w:rsidRPr="00B4331E" w:rsidRDefault="00B4331E" w:rsidP="00B4331E">
      <w:pPr>
        <w:pStyle w:val="Heading1"/>
        <w:spacing w:before="0" w:line="276" w:lineRule="auto"/>
        <w:rPr>
          <w:rFonts w:ascii="Arial" w:hAnsi="Arial" w:cs="Arial"/>
          <w:b/>
          <w:bCs/>
          <w:sz w:val="44"/>
          <w:szCs w:val="44"/>
        </w:rPr>
      </w:pPr>
      <w:r w:rsidRPr="00B4331E">
        <w:rPr>
          <w:rFonts w:ascii="Arial" w:hAnsi="Arial" w:cs="Arial"/>
          <w:b/>
          <w:bCs/>
          <w:sz w:val="44"/>
          <w:szCs w:val="44"/>
        </w:rPr>
        <w:lastRenderedPageBreak/>
        <w:t>Need a Wheelchair or Scooter at Convention?</w:t>
      </w:r>
    </w:p>
    <w:p w14:paraId="42860579" w14:textId="77777777" w:rsidR="00B4331E" w:rsidRDefault="00B4331E" w:rsidP="00B4331E">
      <w:pPr>
        <w:spacing w:after="0" w:line="276" w:lineRule="auto"/>
        <w:rPr>
          <w:rFonts w:ascii="Arial" w:hAnsi="Arial" w:cs="Arial"/>
          <w:sz w:val="36"/>
          <w:szCs w:val="36"/>
        </w:rPr>
      </w:pPr>
    </w:p>
    <w:p w14:paraId="6181741C" w14:textId="422FE58C" w:rsidR="00B4331E" w:rsidRPr="00B4331E" w:rsidRDefault="00B4331E" w:rsidP="00B4331E">
      <w:pPr>
        <w:spacing w:after="0" w:line="276" w:lineRule="auto"/>
        <w:rPr>
          <w:rFonts w:ascii="Arial" w:hAnsi="Arial" w:cs="Arial"/>
          <w:sz w:val="36"/>
          <w:szCs w:val="36"/>
        </w:rPr>
      </w:pPr>
      <w:r w:rsidRPr="00B4331E">
        <w:rPr>
          <w:rFonts w:ascii="Arial" w:hAnsi="Arial" w:cs="Arial" w:hint="eastAsia"/>
          <w:sz w:val="36"/>
          <w:szCs w:val="36"/>
        </w:rPr>
        <w:t>If you will need a wheelchair or scooter in Schaumburg</w:t>
      </w:r>
      <w:r>
        <w:rPr>
          <w:rFonts w:ascii="Arial" w:hAnsi="Arial" w:cs="Arial"/>
          <w:sz w:val="36"/>
          <w:szCs w:val="36"/>
        </w:rPr>
        <w:t>,</w:t>
      </w:r>
      <w:r w:rsidRPr="00B4331E">
        <w:rPr>
          <w:rFonts w:ascii="Arial" w:hAnsi="Arial" w:cs="Arial" w:hint="eastAsia"/>
          <w:sz w:val="36"/>
          <w:szCs w:val="36"/>
        </w:rPr>
        <w:t xml:space="preserve"> Lang Medical will deliver to the Renaissance. If you</w:t>
      </w:r>
      <w:r>
        <w:rPr>
          <w:rFonts w:ascii="Arial" w:hAnsi="Arial" w:cs="Arial"/>
          <w:sz w:val="36"/>
          <w:szCs w:val="36"/>
        </w:rPr>
        <w:t>’</w:t>
      </w:r>
      <w:r w:rsidRPr="00B4331E">
        <w:rPr>
          <w:rFonts w:ascii="Arial" w:hAnsi="Arial" w:cs="Arial" w:hint="eastAsia"/>
          <w:sz w:val="36"/>
          <w:szCs w:val="36"/>
        </w:rPr>
        <w:t>d like to rent one</w:t>
      </w:r>
      <w:r>
        <w:rPr>
          <w:rFonts w:ascii="Arial" w:hAnsi="Arial" w:cs="Arial"/>
          <w:sz w:val="36"/>
          <w:szCs w:val="36"/>
        </w:rPr>
        <w:t>,</w:t>
      </w:r>
      <w:r w:rsidRPr="00B4331E">
        <w:rPr>
          <w:rFonts w:ascii="Arial" w:hAnsi="Arial" w:cs="Arial" w:hint="eastAsia"/>
          <w:sz w:val="36"/>
          <w:szCs w:val="36"/>
        </w:rPr>
        <w:t xml:space="preserve"> contact</w:t>
      </w:r>
      <w:r>
        <w:rPr>
          <w:rFonts w:ascii="Arial" w:hAnsi="Arial" w:cs="Arial"/>
          <w:sz w:val="36"/>
          <w:szCs w:val="36"/>
        </w:rPr>
        <w:t xml:space="preserve"> Lang Medical at </w:t>
      </w:r>
      <w:r w:rsidRPr="00B4331E">
        <w:rPr>
          <w:rFonts w:ascii="Arial" w:hAnsi="Arial" w:cs="Arial" w:hint="eastAsia"/>
          <w:sz w:val="36"/>
          <w:szCs w:val="36"/>
        </w:rPr>
        <w:t xml:space="preserve">(847) 221-9156 to make payment. Once you have </w:t>
      </w:r>
      <w:r>
        <w:rPr>
          <w:rFonts w:ascii="Arial" w:hAnsi="Arial" w:cs="Arial"/>
          <w:sz w:val="36"/>
          <w:szCs w:val="36"/>
        </w:rPr>
        <w:t>done that</w:t>
      </w:r>
      <w:r w:rsidRPr="00B4331E">
        <w:rPr>
          <w:rFonts w:ascii="Arial" w:hAnsi="Arial" w:cs="Arial" w:hint="eastAsia"/>
          <w:sz w:val="36"/>
          <w:szCs w:val="36"/>
        </w:rPr>
        <w:t xml:space="preserve">, please let </w:t>
      </w:r>
      <w:r>
        <w:rPr>
          <w:rFonts w:ascii="Arial" w:hAnsi="Arial" w:cs="Arial"/>
          <w:sz w:val="36"/>
          <w:szCs w:val="36"/>
        </w:rPr>
        <w:t>Janet Dickelman</w:t>
      </w:r>
      <w:r w:rsidRPr="00B4331E">
        <w:rPr>
          <w:rFonts w:ascii="Arial" w:hAnsi="Arial" w:cs="Arial" w:hint="eastAsia"/>
          <w:sz w:val="36"/>
          <w:szCs w:val="36"/>
        </w:rPr>
        <w:t xml:space="preserve"> know </w:t>
      </w:r>
      <w:r>
        <w:rPr>
          <w:rFonts w:ascii="Arial" w:hAnsi="Arial" w:cs="Arial"/>
          <w:sz w:val="36"/>
          <w:szCs w:val="36"/>
        </w:rPr>
        <w:t xml:space="preserve">at </w:t>
      </w:r>
      <w:r w:rsidRPr="00B4331E">
        <w:rPr>
          <w:rFonts w:ascii="Arial" w:hAnsi="Arial" w:cs="Arial" w:hint="eastAsia"/>
          <w:sz w:val="36"/>
          <w:szCs w:val="36"/>
        </w:rPr>
        <w:t xml:space="preserve">(651) 428-5059 or via e-mail, </w:t>
      </w:r>
      <w:hyperlink r:id="rId15" w:history="1">
        <w:r w:rsidRPr="004978FE">
          <w:rPr>
            <w:rStyle w:val="Hyperlink"/>
            <w:rFonts w:ascii="Arial" w:hAnsi="Arial" w:cs="Arial" w:hint="eastAsia"/>
            <w:b/>
            <w:bCs/>
            <w:sz w:val="36"/>
            <w:szCs w:val="36"/>
          </w:rPr>
          <w:t>janet.dickelman@gmail.com</w:t>
        </w:r>
      </w:hyperlink>
      <w:r>
        <w:rPr>
          <w:rFonts w:ascii="Arial" w:hAnsi="Arial" w:cs="Arial"/>
          <w:sz w:val="36"/>
          <w:szCs w:val="36"/>
        </w:rPr>
        <w:t>, so she can be sure that she</w:t>
      </w:r>
      <w:r w:rsidRPr="00B4331E">
        <w:rPr>
          <w:rFonts w:ascii="Arial" w:hAnsi="Arial" w:cs="Arial" w:hint="eastAsia"/>
          <w:sz w:val="36"/>
          <w:szCs w:val="36"/>
        </w:rPr>
        <w:t xml:space="preserve"> receive</w:t>
      </w:r>
      <w:r>
        <w:rPr>
          <w:rFonts w:ascii="Arial" w:hAnsi="Arial" w:cs="Arial"/>
          <w:sz w:val="36"/>
          <w:szCs w:val="36"/>
        </w:rPr>
        <w:t>s</w:t>
      </w:r>
      <w:r w:rsidRPr="00B4331E">
        <w:rPr>
          <w:rFonts w:ascii="Arial" w:hAnsi="Arial" w:cs="Arial" w:hint="eastAsia"/>
          <w:sz w:val="36"/>
          <w:szCs w:val="36"/>
        </w:rPr>
        <w:t xml:space="preserve"> your order when it arrives.</w:t>
      </w:r>
    </w:p>
    <w:p w14:paraId="3E50473D" w14:textId="77777777" w:rsidR="00B4331E" w:rsidRPr="00B4331E" w:rsidRDefault="00B4331E" w:rsidP="00B4331E">
      <w:pPr>
        <w:spacing w:after="0" w:line="276" w:lineRule="auto"/>
        <w:rPr>
          <w:rFonts w:ascii="Arial" w:hAnsi="Arial" w:cs="Arial"/>
          <w:sz w:val="36"/>
          <w:szCs w:val="36"/>
        </w:rPr>
      </w:pPr>
    </w:p>
    <w:p w14:paraId="2A7B3EB8" w14:textId="291A6BE2" w:rsidR="002B67A2" w:rsidRDefault="00B4331E" w:rsidP="002B67A2">
      <w:pPr>
        <w:spacing w:after="0" w:line="276" w:lineRule="auto"/>
        <w:rPr>
          <w:rFonts w:ascii="Arial" w:hAnsi="Arial" w:cs="Arial"/>
          <w:sz w:val="36"/>
          <w:szCs w:val="36"/>
        </w:rPr>
      </w:pPr>
      <w:r w:rsidRPr="00B4331E">
        <w:rPr>
          <w:rFonts w:ascii="Arial" w:hAnsi="Arial" w:cs="Arial"/>
          <w:sz w:val="36"/>
          <w:szCs w:val="36"/>
        </w:rPr>
        <w:t>Wheelchair rental begins at $50</w:t>
      </w:r>
      <w:r>
        <w:rPr>
          <w:rFonts w:ascii="Arial" w:hAnsi="Arial" w:cs="Arial"/>
          <w:sz w:val="36"/>
          <w:szCs w:val="36"/>
        </w:rPr>
        <w:t xml:space="preserve"> </w:t>
      </w:r>
      <w:r w:rsidRPr="00B4331E">
        <w:rPr>
          <w:rFonts w:ascii="Arial" w:hAnsi="Arial" w:cs="Arial"/>
          <w:sz w:val="36"/>
          <w:szCs w:val="36"/>
        </w:rPr>
        <w:t>per week, and scooter rental is $125 a week. There is also a one-time fee of $35 for pick-up and delivery.</w:t>
      </w:r>
    </w:p>
    <w:p w14:paraId="029B150F" w14:textId="77777777" w:rsidR="00F51B8F" w:rsidRDefault="00F51B8F" w:rsidP="002B67A2">
      <w:pPr>
        <w:spacing w:after="0" w:line="276" w:lineRule="auto"/>
        <w:rPr>
          <w:rFonts w:ascii="Arial" w:hAnsi="Arial" w:cs="Arial"/>
          <w:sz w:val="36"/>
          <w:szCs w:val="36"/>
        </w:rPr>
      </w:pPr>
    </w:p>
    <w:p w14:paraId="13007586" w14:textId="77777777" w:rsidR="000A730F" w:rsidRPr="004978FE" w:rsidRDefault="000A730F" w:rsidP="000A730F">
      <w:pPr>
        <w:pStyle w:val="Heading1"/>
        <w:spacing w:before="0" w:line="276" w:lineRule="auto"/>
        <w:rPr>
          <w:rFonts w:ascii="Arial" w:hAnsi="Arial" w:cs="Arial"/>
          <w:b/>
          <w:bCs/>
          <w:sz w:val="44"/>
          <w:szCs w:val="44"/>
        </w:rPr>
      </w:pPr>
      <w:r w:rsidRPr="004978FE">
        <w:rPr>
          <w:rFonts w:ascii="Arial" w:hAnsi="Arial" w:cs="Arial"/>
          <w:b/>
          <w:bCs/>
          <w:sz w:val="44"/>
          <w:szCs w:val="44"/>
        </w:rPr>
        <w:t>APH Change Makers</w:t>
      </w:r>
    </w:p>
    <w:p w14:paraId="13A9609C" w14:textId="77777777" w:rsidR="000A730F" w:rsidRDefault="000A730F" w:rsidP="000A730F">
      <w:pPr>
        <w:spacing w:after="0" w:line="276" w:lineRule="auto"/>
        <w:rPr>
          <w:rFonts w:ascii="Arial" w:hAnsi="Arial" w:cs="Arial"/>
          <w:sz w:val="36"/>
          <w:szCs w:val="36"/>
        </w:rPr>
      </w:pPr>
    </w:p>
    <w:p w14:paraId="63EC0CB9" w14:textId="77777777" w:rsidR="000A730F" w:rsidRDefault="000A730F" w:rsidP="000A730F">
      <w:pPr>
        <w:spacing w:after="0" w:line="276" w:lineRule="auto"/>
        <w:rPr>
          <w:rFonts w:ascii="Arial" w:hAnsi="Arial" w:cs="Arial"/>
          <w:sz w:val="36"/>
          <w:szCs w:val="36"/>
        </w:rPr>
      </w:pPr>
      <w:r w:rsidRPr="004978FE">
        <w:rPr>
          <w:rFonts w:ascii="Arial" w:hAnsi="Arial" w:cs="Arial"/>
          <w:sz w:val="36"/>
          <w:szCs w:val="36"/>
        </w:rPr>
        <w:t>In this episode of the APH Change Makers podcast, Clark Rachfal, ACB</w:t>
      </w:r>
      <w:r>
        <w:rPr>
          <w:rFonts w:ascii="Arial" w:hAnsi="Arial" w:cs="Arial"/>
          <w:sz w:val="36"/>
          <w:szCs w:val="36"/>
        </w:rPr>
        <w:t>’s</w:t>
      </w:r>
      <w:r w:rsidRPr="004978FE">
        <w:rPr>
          <w:rFonts w:ascii="Arial" w:hAnsi="Arial" w:cs="Arial"/>
          <w:sz w:val="36"/>
          <w:szCs w:val="36"/>
        </w:rPr>
        <w:t xml:space="preserve"> Director of Advocacy &amp; Governmental Affairs, discusses ACB’s 2023 legislative imperatives: the Websites and Software Applications Accessibility Act; the Medical Device Nonvisual Accessibility Act; the Communications, Video, and Technology Accessibility Act; and the Exercise and Fitness for All Act. </w:t>
      </w:r>
      <w:hyperlink r:id="rId16" w:history="1">
        <w:r w:rsidRPr="004978FE">
          <w:rPr>
            <w:rStyle w:val="Hyperlink"/>
            <w:rFonts w:ascii="Arial" w:hAnsi="Arial" w:cs="Arial"/>
            <w:b/>
            <w:bCs/>
            <w:sz w:val="36"/>
            <w:szCs w:val="36"/>
          </w:rPr>
          <w:t>Listen by visiting this link</w:t>
        </w:r>
      </w:hyperlink>
      <w:r w:rsidRPr="004978FE">
        <w:rPr>
          <w:rFonts w:ascii="Arial" w:hAnsi="Arial" w:cs="Arial"/>
          <w:sz w:val="36"/>
          <w:szCs w:val="36"/>
        </w:rPr>
        <w:t>.</w:t>
      </w:r>
    </w:p>
    <w:p w14:paraId="4327BD18" w14:textId="77777777" w:rsidR="00F84400" w:rsidRDefault="00F84400" w:rsidP="000A730F">
      <w:pPr>
        <w:spacing w:after="0" w:line="276" w:lineRule="auto"/>
        <w:rPr>
          <w:rFonts w:ascii="Arial" w:hAnsi="Arial" w:cs="Arial"/>
          <w:sz w:val="36"/>
          <w:szCs w:val="36"/>
        </w:rPr>
      </w:pPr>
    </w:p>
    <w:p w14:paraId="61F6BD6F" w14:textId="77777777" w:rsidR="00F51B8F" w:rsidRPr="00F51B8F" w:rsidRDefault="00F51B8F" w:rsidP="00F51B8F">
      <w:pPr>
        <w:pStyle w:val="Heading1"/>
        <w:spacing w:before="0" w:line="276" w:lineRule="auto"/>
        <w:rPr>
          <w:rFonts w:ascii="Arial" w:hAnsi="Arial" w:cs="Arial"/>
          <w:b/>
          <w:bCs/>
          <w:sz w:val="44"/>
          <w:szCs w:val="44"/>
        </w:rPr>
      </w:pPr>
      <w:r w:rsidRPr="00F51B8F">
        <w:rPr>
          <w:rFonts w:ascii="Arial" w:hAnsi="Arial" w:cs="Arial"/>
          <w:b/>
          <w:bCs/>
          <w:sz w:val="44"/>
          <w:szCs w:val="44"/>
        </w:rPr>
        <w:lastRenderedPageBreak/>
        <w:t>Federal Judge Refused Lyft Ride with His Guide Dog</w:t>
      </w:r>
    </w:p>
    <w:p w14:paraId="1DDF85C5" w14:textId="77777777" w:rsidR="00F51B8F" w:rsidRDefault="00F51B8F" w:rsidP="00F51B8F">
      <w:pPr>
        <w:spacing w:after="0" w:line="276" w:lineRule="auto"/>
        <w:rPr>
          <w:rFonts w:ascii="Arial" w:hAnsi="Arial" w:cs="Arial"/>
          <w:sz w:val="36"/>
          <w:szCs w:val="36"/>
        </w:rPr>
      </w:pPr>
    </w:p>
    <w:p w14:paraId="51CE4262" w14:textId="6A29189B" w:rsidR="00F51B8F" w:rsidRDefault="00F51B8F" w:rsidP="00F51B8F">
      <w:pPr>
        <w:spacing w:after="0" w:line="276" w:lineRule="auto"/>
        <w:rPr>
          <w:rFonts w:ascii="Arial" w:hAnsi="Arial" w:cs="Arial"/>
          <w:sz w:val="36"/>
          <w:szCs w:val="36"/>
        </w:rPr>
      </w:pPr>
      <w:r w:rsidRPr="00F51B8F">
        <w:rPr>
          <w:rFonts w:ascii="Arial" w:hAnsi="Arial" w:cs="Arial"/>
          <w:sz w:val="36"/>
          <w:szCs w:val="36"/>
        </w:rPr>
        <w:t xml:space="preserve">U.S. Judge David </w:t>
      </w:r>
      <w:proofErr w:type="spellStart"/>
      <w:r w:rsidRPr="00F51B8F">
        <w:rPr>
          <w:rFonts w:ascii="Arial" w:hAnsi="Arial" w:cs="Arial"/>
          <w:sz w:val="36"/>
          <w:szCs w:val="36"/>
        </w:rPr>
        <w:t>Tatel</w:t>
      </w:r>
      <w:proofErr w:type="spellEnd"/>
      <w:r w:rsidRPr="00F51B8F">
        <w:rPr>
          <w:rFonts w:ascii="Arial" w:hAnsi="Arial" w:cs="Arial"/>
          <w:sz w:val="36"/>
          <w:szCs w:val="36"/>
        </w:rPr>
        <w:t xml:space="preserve"> and his wife had just left a discussion of blindness in the Torah. He was headed from a Cleveland Park synagogue to the U.S. Court of Appeals in D.C., where he serves as a senior judge. But as soon as he got into his Lyft, </w:t>
      </w:r>
      <w:proofErr w:type="spellStart"/>
      <w:r w:rsidRPr="00F51B8F">
        <w:rPr>
          <w:rFonts w:ascii="Arial" w:hAnsi="Arial" w:cs="Arial"/>
          <w:sz w:val="36"/>
          <w:szCs w:val="36"/>
        </w:rPr>
        <w:t>Tatel</w:t>
      </w:r>
      <w:proofErr w:type="spellEnd"/>
      <w:r w:rsidRPr="00F51B8F">
        <w:rPr>
          <w:rFonts w:ascii="Arial" w:hAnsi="Arial" w:cs="Arial"/>
          <w:sz w:val="36"/>
          <w:szCs w:val="36"/>
        </w:rPr>
        <w:t xml:space="preserve"> said the driver got out and began shouting that he would not take his guide dog. “He went totally nuts; he screamed at us,” </w:t>
      </w:r>
      <w:proofErr w:type="spellStart"/>
      <w:r w:rsidRPr="00F51B8F">
        <w:rPr>
          <w:rFonts w:ascii="Arial" w:hAnsi="Arial" w:cs="Arial"/>
          <w:sz w:val="36"/>
          <w:szCs w:val="36"/>
        </w:rPr>
        <w:t>Tatel</w:t>
      </w:r>
      <w:proofErr w:type="spellEnd"/>
      <w:r w:rsidRPr="00F51B8F">
        <w:rPr>
          <w:rFonts w:ascii="Arial" w:hAnsi="Arial" w:cs="Arial"/>
          <w:sz w:val="36"/>
          <w:szCs w:val="36"/>
        </w:rPr>
        <w:t xml:space="preserve"> recalled</w:t>
      </w:r>
      <w:r w:rsidRPr="00F51B8F">
        <w:rPr>
          <w:rFonts w:ascii="Arial" w:hAnsi="Arial" w:cs="Arial"/>
          <w:b/>
          <w:bCs/>
          <w:sz w:val="36"/>
          <w:szCs w:val="36"/>
        </w:rPr>
        <w:t> </w:t>
      </w:r>
      <w:r w:rsidRPr="00F51B8F">
        <w:rPr>
          <w:rFonts w:ascii="Arial" w:hAnsi="Arial" w:cs="Arial"/>
          <w:sz w:val="36"/>
          <w:szCs w:val="36"/>
        </w:rPr>
        <w:t xml:space="preserve">of being berated with his German shepherd, Vixen. “You would have thought we were asking him to carry plutonium.” Refusing to accommodate service dogs is a violation of the Americans </w:t>
      </w:r>
      <w:r>
        <w:rPr>
          <w:rFonts w:ascii="Arial" w:hAnsi="Arial" w:cs="Arial"/>
          <w:sz w:val="36"/>
          <w:szCs w:val="36"/>
        </w:rPr>
        <w:t>w</w:t>
      </w:r>
      <w:r w:rsidRPr="00F51B8F">
        <w:rPr>
          <w:rFonts w:ascii="Arial" w:hAnsi="Arial" w:cs="Arial"/>
          <w:sz w:val="36"/>
          <w:szCs w:val="36"/>
        </w:rPr>
        <w:t xml:space="preserve">ith Disabilities Act, as well as the D.C. Human Rights Act, as </w:t>
      </w:r>
      <w:proofErr w:type="spellStart"/>
      <w:r w:rsidRPr="00F51B8F">
        <w:rPr>
          <w:rFonts w:ascii="Arial" w:hAnsi="Arial" w:cs="Arial"/>
          <w:sz w:val="36"/>
          <w:szCs w:val="36"/>
        </w:rPr>
        <w:t>Tatel’s</w:t>
      </w:r>
      <w:proofErr w:type="spellEnd"/>
      <w:r w:rsidRPr="00F51B8F">
        <w:rPr>
          <w:rFonts w:ascii="Arial" w:hAnsi="Arial" w:cs="Arial"/>
          <w:sz w:val="36"/>
          <w:szCs w:val="36"/>
        </w:rPr>
        <w:t xml:space="preserve"> wife tried to explain to the driver. </w:t>
      </w:r>
      <w:proofErr w:type="spellStart"/>
      <w:r w:rsidRPr="00F51B8F">
        <w:rPr>
          <w:rFonts w:ascii="Arial" w:hAnsi="Arial" w:cs="Arial"/>
          <w:sz w:val="36"/>
          <w:szCs w:val="36"/>
        </w:rPr>
        <w:t>Tatel</w:t>
      </w:r>
      <w:proofErr w:type="spellEnd"/>
      <w:r w:rsidRPr="00F51B8F">
        <w:rPr>
          <w:rFonts w:ascii="Arial" w:hAnsi="Arial" w:cs="Arial"/>
          <w:sz w:val="36"/>
          <w:szCs w:val="36"/>
        </w:rPr>
        <w:t xml:space="preserve"> knows those laws well </w:t>
      </w:r>
      <w:r w:rsidR="004978FE">
        <w:rPr>
          <w:rFonts w:ascii="Arial" w:hAnsi="Arial" w:cs="Arial"/>
          <w:sz w:val="36"/>
          <w:szCs w:val="36"/>
        </w:rPr>
        <w:t>—</w:t>
      </w:r>
      <w:r w:rsidRPr="00F51B8F">
        <w:rPr>
          <w:rFonts w:ascii="Arial" w:hAnsi="Arial" w:cs="Arial"/>
          <w:sz w:val="36"/>
          <w:szCs w:val="36"/>
        </w:rPr>
        <w:t xml:space="preserve"> in his three decades on one of the most influential appeals courts in the nation, he has written opinions on discrimination impacting institutions from </w:t>
      </w:r>
      <w:hyperlink r:id="rId17" w:tgtFrame="_blank" w:history="1">
        <w:r w:rsidRPr="00F51B8F">
          <w:rPr>
            <w:rStyle w:val="Hyperlink"/>
            <w:rFonts w:ascii="Arial" w:hAnsi="Arial" w:cs="Arial"/>
            <w:b/>
            <w:bCs/>
            <w:sz w:val="36"/>
            <w:szCs w:val="36"/>
          </w:rPr>
          <w:t>D.C. public schools</w:t>
        </w:r>
      </w:hyperlink>
      <w:r w:rsidRPr="00F51B8F">
        <w:rPr>
          <w:rFonts w:ascii="Arial" w:hAnsi="Arial" w:cs="Arial"/>
          <w:sz w:val="36"/>
          <w:szCs w:val="36"/>
        </w:rPr>
        <w:t> to the </w:t>
      </w:r>
      <w:hyperlink r:id="rId18" w:tgtFrame="_blank" w:history="1">
        <w:r w:rsidRPr="00F51B8F">
          <w:rPr>
            <w:rStyle w:val="Hyperlink"/>
            <w:rFonts w:ascii="Arial" w:hAnsi="Arial" w:cs="Arial"/>
            <w:b/>
            <w:bCs/>
            <w:sz w:val="36"/>
            <w:szCs w:val="36"/>
          </w:rPr>
          <w:t>U.S. Foreign Service</w:t>
        </w:r>
      </w:hyperlink>
      <w:r w:rsidRPr="00F51B8F">
        <w:rPr>
          <w:rFonts w:ascii="Arial" w:hAnsi="Arial" w:cs="Arial"/>
          <w:sz w:val="36"/>
          <w:szCs w:val="36"/>
        </w:rPr>
        <w:t xml:space="preserve">. But in the moment, he said, he felt as anyone would being shouted at on the street and refused service. </w:t>
      </w:r>
      <w:hyperlink r:id="rId19" w:history="1">
        <w:r w:rsidRPr="00F51B8F">
          <w:rPr>
            <w:rStyle w:val="Hyperlink"/>
            <w:rFonts w:ascii="Arial" w:hAnsi="Arial" w:cs="Arial"/>
            <w:b/>
            <w:bCs/>
            <w:sz w:val="36"/>
            <w:szCs w:val="36"/>
          </w:rPr>
          <w:t>Read the full Washington Post article here</w:t>
        </w:r>
      </w:hyperlink>
      <w:r w:rsidRPr="00F51B8F">
        <w:rPr>
          <w:rFonts w:ascii="Arial" w:hAnsi="Arial" w:cs="Arial"/>
          <w:sz w:val="36"/>
          <w:szCs w:val="36"/>
        </w:rPr>
        <w:t xml:space="preserve">. </w:t>
      </w:r>
    </w:p>
    <w:p w14:paraId="0CEFF63A" w14:textId="77777777" w:rsidR="00F51B8F" w:rsidRDefault="00F51B8F" w:rsidP="00F51B8F">
      <w:pPr>
        <w:spacing w:after="0" w:line="276" w:lineRule="auto"/>
        <w:rPr>
          <w:rFonts w:ascii="Arial" w:hAnsi="Arial" w:cs="Arial"/>
          <w:sz w:val="36"/>
          <w:szCs w:val="36"/>
        </w:rPr>
      </w:pPr>
    </w:p>
    <w:p w14:paraId="037CEA0F" w14:textId="2BC8CBDB" w:rsidR="00F51B8F" w:rsidRPr="00F51B8F" w:rsidRDefault="00F51B8F" w:rsidP="00F51B8F">
      <w:pPr>
        <w:pStyle w:val="Heading1"/>
        <w:spacing w:before="0" w:line="276" w:lineRule="auto"/>
        <w:rPr>
          <w:rFonts w:ascii="Arial" w:hAnsi="Arial" w:cs="Arial"/>
          <w:b/>
          <w:bCs/>
          <w:sz w:val="44"/>
          <w:szCs w:val="44"/>
        </w:rPr>
      </w:pPr>
      <w:r w:rsidRPr="00F51B8F">
        <w:rPr>
          <w:rFonts w:ascii="Arial" w:hAnsi="Arial" w:cs="Arial"/>
          <w:b/>
          <w:bCs/>
          <w:sz w:val="44"/>
          <w:szCs w:val="44"/>
        </w:rPr>
        <w:t>Level Up at Envision</w:t>
      </w:r>
    </w:p>
    <w:p w14:paraId="323AC6F6" w14:textId="77777777" w:rsidR="00F51B8F" w:rsidRDefault="00F51B8F" w:rsidP="00F51B8F">
      <w:pPr>
        <w:spacing w:after="0" w:line="276" w:lineRule="auto"/>
        <w:rPr>
          <w:rFonts w:ascii="Arial" w:hAnsi="Arial" w:cs="Arial"/>
          <w:sz w:val="36"/>
          <w:szCs w:val="36"/>
        </w:rPr>
      </w:pPr>
    </w:p>
    <w:p w14:paraId="3F3D35AB" w14:textId="7AFC3F30" w:rsidR="00F51B8F" w:rsidRPr="00F51B8F" w:rsidRDefault="00F51B8F" w:rsidP="00F51B8F">
      <w:pPr>
        <w:spacing w:after="0" w:line="276" w:lineRule="auto"/>
        <w:rPr>
          <w:rFonts w:ascii="Arial" w:hAnsi="Arial" w:cs="Arial"/>
          <w:sz w:val="36"/>
          <w:szCs w:val="36"/>
        </w:rPr>
      </w:pPr>
      <w:r w:rsidRPr="00F51B8F">
        <w:rPr>
          <w:rFonts w:ascii="Arial" w:hAnsi="Arial" w:cs="Arial"/>
          <w:sz w:val="36"/>
          <w:szCs w:val="36"/>
        </w:rPr>
        <w:lastRenderedPageBreak/>
        <w:t>High school students with vision loss across the United States are invited to attend the six-day event</w:t>
      </w:r>
      <w:r>
        <w:rPr>
          <w:rFonts w:ascii="Arial" w:hAnsi="Arial" w:cs="Arial"/>
          <w:sz w:val="36"/>
          <w:szCs w:val="36"/>
        </w:rPr>
        <w:t xml:space="preserve"> </w:t>
      </w:r>
      <w:r w:rsidRPr="00F51B8F">
        <w:rPr>
          <w:rFonts w:ascii="Arial" w:hAnsi="Arial" w:cs="Arial"/>
          <w:sz w:val="36"/>
          <w:szCs w:val="36"/>
        </w:rPr>
        <w:t>from June 18-24, packed with more than 50 hours of hands-on sessions led by professionals currently</w:t>
      </w:r>
      <w:r>
        <w:rPr>
          <w:rFonts w:ascii="Arial" w:hAnsi="Arial" w:cs="Arial"/>
          <w:sz w:val="36"/>
          <w:szCs w:val="36"/>
        </w:rPr>
        <w:t xml:space="preserve"> </w:t>
      </w:r>
      <w:r w:rsidRPr="00F51B8F">
        <w:rPr>
          <w:rFonts w:ascii="Arial" w:hAnsi="Arial" w:cs="Arial"/>
          <w:sz w:val="36"/>
          <w:szCs w:val="36"/>
        </w:rPr>
        <w:t>working in the field. Sessions include assistive technology training, money management, cyber</w:t>
      </w:r>
      <w:r>
        <w:rPr>
          <w:rFonts w:ascii="Arial" w:hAnsi="Arial" w:cs="Arial"/>
          <w:sz w:val="36"/>
          <w:szCs w:val="36"/>
        </w:rPr>
        <w:t xml:space="preserve"> </w:t>
      </w:r>
      <w:r w:rsidRPr="00F51B8F">
        <w:rPr>
          <w:rFonts w:ascii="Arial" w:hAnsi="Arial" w:cs="Arial"/>
          <w:sz w:val="36"/>
          <w:szCs w:val="36"/>
        </w:rPr>
        <w:t xml:space="preserve">security, tackling transition, STEAM (science, technology, engineering, </w:t>
      </w:r>
      <w:proofErr w:type="gramStart"/>
      <w:r w:rsidRPr="00F51B8F">
        <w:rPr>
          <w:rFonts w:ascii="Arial" w:hAnsi="Arial" w:cs="Arial"/>
          <w:sz w:val="36"/>
          <w:szCs w:val="36"/>
        </w:rPr>
        <w:t>art</w:t>
      </w:r>
      <w:proofErr w:type="gramEnd"/>
      <w:r w:rsidRPr="00F51B8F">
        <w:rPr>
          <w:rFonts w:ascii="Arial" w:hAnsi="Arial" w:cs="Arial"/>
          <w:sz w:val="36"/>
          <w:szCs w:val="36"/>
        </w:rPr>
        <w:t xml:space="preserve"> and mathematics), career</w:t>
      </w:r>
      <w:r>
        <w:rPr>
          <w:rFonts w:ascii="Arial" w:hAnsi="Arial" w:cs="Arial"/>
          <w:sz w:val="36"/>
          <w:szCs w:val="36"/>
        </w:rPr>
        <w:t xml:space="preserve"> </w:t>
      </w:r>
      <w:r w:rsidRPr="00F51B8F">
        <w:rPr>
          <w:rFonts w:ascii="Arial" w:hAnsi="Arial" w:cs="Arial"/>
          <w:sz w:val="36"/>
          <w:szCs w:val="36"/>
        </w:rPr>
        <w:t>planning and more. With the high demand in</w:t>
      </w:r>
      <w:r>
        <w:rPr>
          <w:rFonts w:ascii="Arial" w:hAnsi="Arial" w:cs="Arial"/>
          <w:sz w:val="36"/>
          <w:szCs w:val="36"/>
        </w:rPr>
        <w:t xml:space="preserve"> t</w:t>
      </w:r>
      <w:r w:rsidRPr="00F51B8F">
        <w:rPr>
          <w:rFonts w:ascii="Arial" w:hAnsi="Arial" w:cs="Arial"/>
          <w:sz w:val="36"/>
          <w:szCs w:val="36"/>
        </w:rPr>
        <w:t>echnology-based careers, Level Up works to prepare</w:t>
      </w:r>
      <w:r>
        <w:rPr>
          <w:rFonts w:ascii="Arial" w:hAnsi="Arial" w:cs="Arial"/>
          <w:sz w:val="36"/>
          <w:szCs w:val="36"/>
        </w:rPr>
        <w:t xml:space="preserve"> </w:t>
      </w:r>
      <w:r w:rsidRPr="00F51B8F">
        <w:rPr>
          <w:rFonts w:ascii="Arial" w:hAnsi="Arial" w:cs="Arial"/>
          <w:sz w:val="36"/>
          <w:szCs w:val="36"/>
        </w:rPr>
        <w:t>students for a successful transition into college or career. All nine core areas of the Expanded Core</w:t>
      </w:r>
      <w:r>
        <w:rPr>
          <w:rFonts w:ascii="Arial" w:hAnsi="Arial" w:cs="Arial"/>
          <w:sz w:val="36"/>
          <w:szCs w:val="36"/>
        </w:rPr>
        <w:t xml:space="preserve"> </w:t>
      </w:r>
      <w:r w:rsidRPr="00F51B8F">
        <w:rPr>
          <w:rFonts w:ascii="Arial" w:hAnsi="Arial" w:cs="Arial"/>
          <w:sz w:val="36"/>
          <w:szCs w:val="36"/>
        </w:rPr>
        <w:t>Curriculum are covered within the week</w:t>
      </w:r>
      <w:r>
        <w:rPr>
          <w:rFonts w:ascii="Arial" w:hAnsi="Arial" w:cs="Arial"/>
          <w:sz w:val="36"/>
          <w:szCs w:val="36"/>
        </w:rPr>
        <w:t>-</w:t>
      </w:r>
      <w:r w:rsidRPr="00F51B8F">
        <w:rPr>
          <w:rFonts w:ascii="Arial" w:hAnsi="Arial" w:cs="Arial"/>
          <w:sz w:val="36"/>
          <w:szCs w:val="36"/>
        </w:rPr>
        <w:t>long Level Up event, and the exploration of potential career</w:t>
      </w:r>
      <w:r>
        <w:rPr>
          <w:rFonts w:ascii="Arial" w:hAnsi="Arial" w:cs="Arial"/>
          <w:sz w:val="36"/>
          <w:szCs w:val="36"/>
        </w:rPr>
        <w:t xml:space="preserve"> </w:t>
      </w:r>
      <w:r w:rsidRPr="00F51B8F">
        <w:rPr>
          <w:rFonts w:ascii="Arial" w:hAnsi="Arial" w:cs="Arial"/>
          <w:sz w:val="36"/>
          <w:szCs w:val="36"/>
        </w:rPr>
        <w:t>fields support the Workforce Innovation and Opportunity Act (WIOA) and Pre-Employment Transition</w:t>
      </w:r>
      <w:r>
        <w:rPr>
          <w:rFonts w:ascii="Arial" w:hAnsi="Arial" w:cs="Arial"/>
          <w:sz w:val="36"/>
          <w:szCs w:val="36"/>
        </w:rPr>
        <w:t xml:space="preserve"> </w:t>
      </w:r>
      <w:r w:rsidRPr="00F51B8F">
        <w:rPr>
          <w:rFonts w:ascii="Arial" w:hAnsi="Arial" w:cs="Arial"/>
          <w:sz w:val="36"/>
          <w:szCs w:val="36"/>
        </w:rPr>
        <w:t>Services (Pre-ETS).</w:t>
      </w:r>
      <w:r>
        <w:rPr>
          <w:rFonts w:ascii="Arial" w:hAnsi="Arial" w:cs="Arial"/>
          <w:sz w:val="36"/>
          <w:szCs w:val="36"/>
        </w:rPr>
        <w:t xml:space="preserve"> </w:t>
      </w:r>
      <w:r w:rsidRPr="00F51B8F">
        <w:rPr>
          <w:rFonts w:ascii="Arial" w:hAnsi="Arial" w:cs="Arial"/>
          <w:sz w:val="36"/>
          <w:szCs w:val="36"/>
        </w:rPr>
        <w:t>For more information about Level Up</w:t>
      </w:r>
      <w:r>
        <w:rPr>
          <w:rFonts w:ascii="Arial" w:hAnsi="Arial" w:cs="Arial"/>
          <w:sz w:val="36"/>
          <w:szCs w:val="36"/>
        </w:rPr>
        <w:t>,</w:t>
      </w:r>
      <w:r w:rsidRPr="00F51B8F">
        <w:rPr>
          <w:rFonts w:ascii="Arial" w:hAnsi="Arial" w:cs="Arial"/>
          <w:sz w:val="36"/>
          <w:szCs w:val="36"/>
        </w:rPr>
        <w:t xml:space="preserve"> or to register, visit envisionus.com/level-up</w:t>
      </w:r>
      <w:r>
        <w:rPr>
          <w:rFonts w:ascii="Arial" w:hAnsi="Arial" w:cs="Arial"/>
          <w:sz w:val="36"/>
          <w:szCs w:val="36"/>
        </w:rPr>
        <w:t xml:space="preserve">, </w:t>
      </w:r>
      <w:r w:rsidRPr="00F51B8F">
        <w:rPr>
          <w:rFonts w:ascii="Arial" w:hAnsi="Arial" w:cs="Arial"/>
          <w:sz w:val="36"/>
          <w:szCs w:val="36"/>
        </w:rPr>
        <w:t xml:space="preserve">or </w:t>
      </w:r>
      <w:proofErr w:type="gramStart"/>
      <w:r w:rsidRPr="00F51B8F">
        <w:rPr>
          <w:rFonts w:ascii="Arial" w:hAnsi="Arial" w:cs="Arial"/>
          <w:sz w:val="36"/>
          <w:szCs w:val="36"/>
        </w:rPr>
        <w:t>contact</w:t>
      </w:r>
      <w:proofErr w:type="gramEnd"/>
    </w:p>
    <w:p w14:paraId="79D0C603" w14:textId="175C05B1" w:rsidR="00F51B8F" w:rsidRPr="00F51B8F" w:rsidRDefault="00000000" w:rsidP="00F51B8F">
      <w:pPr>
        <w:spacing w:after="0" w:line="276" w:lineRule="auto"/>
        <w:rPr>
          <w:rFonts w:ascii="Arial" w:hAnsi="Arial" w:cs="Arial"/>
          <w:sz w:val="36"/>
          <w:szCs w:val="36"/>
        </w:rPr>
      </w:pPr>
      <w:hyperlink r:id="rId20" w:history="1">
        <w:r w:rsidR="00F51B8F" w:rsidRPr="00F51B8F">
          <w:rPr>
            <w:rStyle w:val="Hyperlink"/>
            <w:rFonts w:ascii="Arial" w:hAnsi="Arial" w:cs="Arial"/>
            <w:b/>
            <w:bCs/>
            <w:sz w:val="36"/>
            <w:szCs w:val="36"/>
          </w:rPr>
          <w:t>programs@envisionus.com</w:t>
        </w:r>
      </w:hyperlink>
      <w:r w:rsidR="00F51B8F" w:rsidRPr="00F51B8F">
        <w:rPr>
          <w:rFonts w:ascii="Arial" w:hAnsi="Arial" w:cs="Arial"/>
          <w:sz w:val="36"/>
          <w:szCs w:val="36"/>
        </w:rPr>
        <w:t>.</w:t>
      </w:r>
      <w:r w:rsidR="00F51B8F">
        <w:rPr>
          <w:rFonts w:ascii="Arial" w:hAnsi="Arial" w:cs="Arial"/>
          <w:sz w:val="36"/>
          <w:szCs w:val="36"/>
        </w:rPr>
        <w:t xml:space="preserve"> </w:t>
      </w:r>
    </w:p>
    <w:p w14:paraId="6AC1DBD7" w14:textId="77777777" w:rsidR="004978FE" w:rsidRPr="004978FE" w:rsidRDefault="004978FE" w:rsidP="004978FE">
      <w:pPr>
        <w:spacing w:after="0" w:line="276" w:lineRule="auto"/>
        <w:rPr>
          <w:rFonts w:ascii="Arial" w:hAnsi="Arial" w:cs="Arial"/>
          <w:b/>
          <w:bCs/>
          <w:sz w:val="36"/>
          <w:szCs w:val="36"/>
        </w:rPr>
      </w:pPr>
    </w:p>
    <w:p w14:paraId="2A1BC104" w14:textId="77777777" w:rsidR="004978FE" w:rsidRPr="004978FE" w:rsidRDefault="004978FE" w:rsidP="004978FE">
      <w:pPr>
        <w:pStyle w:val="Heading1"/>
        <w:spacing w:before="0" w:line="276" w:lineRule="auto"/>
        <w:rPr>
          <w:rFonts w:ascii="Arial" w:hAnsi="Arial" w:cs="Arial"/>
          <w:b/>
          <w:bCs/>
          <w:sz w:val="44"/>
          <w:szCs w:val="44"/>
        </w:rPr>
      </w:pPr>
      <w:r w:rsidRPr="004978FE">
        <w:rPr>
          <w:rFonts w:ascii="Arial" w:hAnsi="Arial" w:cs="Arial"/>
          <w:b/>
          <w:bCs/>
          <w:sz w:val="44"/>
          <w:szCs w:val="44"/>
        </w:rPr>
        <w:t>Is the Web Accessible to You?</w:t>
      </w:r>
    </w:p>
    <w:p w14:paraId="627DF46A" w14:textId="77777777" w:rsidR="004978FE" w:rsidRDefault="004978FE" w:rsidP="004978FE">
      <w:pPr>
        <w:spacing w:after="0" w:line="276" w:lineRule="auto"/>
        <w:rPr>
          <w:rFonts w:ascii="Arial" w:hAnsi="Arial" w:cs="Arial"/>
          <w:sz w:val="36"/>
          <w:szCs w:val="36"/>
        </w:rPr>
      </w:pPr>
    </w:p>
    <w:p w14:paraId="05C87E3D" w14:textId="4215BB4B" w:rsidR="004978FE" w:rsidRPr="004978FE" w:rsidRDefault="004978FE" w:rsidP="004978FE">
      <w:pPr>
        <w:spacing w:after="0" w:line="276" w:lineRule="auto"/>
        <w:rPr>
          <w:rFonts w:ascii="Arial" w:hAnsi="Arial" w:cs="Arial"/>
          <w:sz w:val="36"/>
          <w:szCs w:val="36"/>
        </w:rPr>
      </w:pPr>
      <w:r w:rsidRPr="004978FE">
        <w:rPr>
          <w:rFonts w:ascii="Arial" w:hAnsi="Arial" w:cs="Arial"/>
          <w:sz w:val="36"/>
          <w:szCs w:val="36"/>
        </w:rPr>
        <w:t xml:space="preserve">ACB and a coalition of other disability organizations are collecting personal accounts from people with disabilities about their experiences with inaccessible websites and applications. If you have a story to share, email </w:t>
      </w:r>
      <w:hyperlink r:id="rId21" w:history="1">
        <w:r w:rsidRPr="004978FE">
          <w:rPr>
            <w:rStyle w:val="Hyperlink"/>
            <w:rFonts w:ascii="Arial" w:hAnsi="Arial" w:cs="Arial"/>
            <w:b/>
            <w:bCs/>
            <w:sz w:val="36"/>
            <w:szCs w:val="36"/>
          </w:rPr>
          <w:t>webstories@ndrn.org</w:t>
        </w:r>
      </w:hyperlink>
      <w:r w:rsidRPr="004978FE">
        <w:rPr>
          <w:rFonts w:ascii="Arial" w:hAnsi="Arial" w:cs="Arial"/>
          <w:sz w:val="36"/>
          <w:szCs w:val="36"/>
        </w:rPr>
        <w:t>. Learn more by visiting</w:t>
      </w:r>
      <w:r>
        <w:rPr>
          <w:rFonts w:ascii="Arial" w:hAnsi="Arial" w:cs="Arial"/>
          <w:sz w:val="36"/>
          <w:szCs w:val="36"/>
        </w:rPr>
        <w:t xml:space="preserve"> </w:t>
      </w:r>
      <w:hyperlink r:id="rId22" w:history="1">
        <w:r w:rsidRPr="004978FE">
          <w:rPr>
            <w:rStyle w:val="Hyperlink"/>
            <w:rFonts w:ascii="Arial" w:hAnsi="Arial" w:cs="Arial"/>
            <w:b/>
            <w:bCs/>
            <w:sz w:val="36"/>
            <w:szCs w:val="36"/>
          </w:rPr>
          <w:t>https://acb.org/NDRN-web-acccessibility</w:t>
        </w:r>
      </w:hyperlink>
      <w:r w:rsidRPr="004978FE">
        <w:rPr>
          <w:rFonts w:ascii="Arial" w:hAnsi="Arial" w:cs="Arial"/>
          <w:sz w:val="36"/>
          <w:szCs w:val="36"/>
        </w:rPr>
        <w:t xml:space="preserve">.  </w:t>
      </w:r>
    </w:p>
    <w:p w14:paraId="779F9E15" w14:textId="77777777" w:rsidR="004978FE" w:rsidRDefault="004978FE" w:rsidP="004978FE">
      <w:pPr>
        <w:spacing w:after="0" w:line="276" w:lineRule="auto"/>
        <w:rPr>
          <w:rFonts w:ascii="Arial" w:hAnsi="Arial" w:cs="Arial"/>
          <w:sz w:val="36"/>
          <w:szCs w:val="36"/>
        </w:rPr>
      </w:pPr>
    </w:p>
    <w:p w14:paraId="6E36C6B8" w14:textId="474870F4" w:rsidR="004B3E65" w:rsidRPr="004B3E65" w:rsidRDefault="004B3E65" w:rsidP="004B3E65">
      <w:pPr>
        <w:pStyle w:val="Heading1"/>
        <w:spacing w:before="0" w:line="276" w:lineRule="auto"/>
        <w:rPr>
          <w:rFonts w:ascii="Arial" w:hAnsi="Arial" w:cs="Arial"/>
          <w:b/>
          <w:bCs/>
          <w:sz w:val="44"/>
          <w:szCs w:val="44"/>
        </w:rPr>
      </w:pPr>
      <w:r w:rsidRPr="004B3E65">
        <w:rPr>
          <w:rFonts w:ascii="Arial" w:hAnsi="Arial" w:cs="Arial"/>
          <w:b/>
          <w:bCs/>
          <w:sz w:val="44"/>
          <w:szCs w:val="44"/>
        </w:rPr>
        <w:t>AER Scholarship Application Deadline</w:t>
      </w:r>
    </w:p>
    <w:p w14:paraId="468252E5" w14:textId="77777777" w:rsidR="004B3E65" w:rsidRDefault="004B3E65" w:rsidP="004978FE">
      <w:pPr>
        <w:spacing w:after="0" w:line="276" w:lineRule="auto"/>
        <w:rPr>
          <w:rFonts w:ascii="Arial" w:hAnsi="Arial" w:cs="Arial"/>
          <w:sz w:val="36"/>
          <w:szCs w:val="36"/>
        </w:rPr>
      </w:pPr>
    </w:p>
    <w:p w14:paraId="441AC333" w14:textId="5F7D0F12" w:rsidR="004B3E65" w:rsidRPr="004B3E65" w:rsidRDefault="004B3E65" w:rsidP="004B3E65">
      <w:pPr>
        <w:spacing w:after="0" w:line="276" w:lineRule="auto"/>
        <w:rPr>
          <w:rFonts w:ascii="Arial" w:hAnsi="Arial" w:cs="Arial"/>
          <w:sz w:val="36"/>
          <w:szCs w:val="36"/>
        </w:rPr>
      </w:pPr>
      <w:r w:rsidRPr="004B3E65">
        <w:rPr>
          <w:rFonts w:ascii="Arial" w:hAnsi="Arial" w:cs="Arial"/>
          <w:sz w:val="36"/>
          <w:szCs w:val="36"/>
        </w:rPr>
        <w:t xml:space="preserve">AER is accepting applications for the 2023 AER Scholarship! This scholarship opportunity is open only to </w:t>
      </w:r>
      <w:r w:rsidRPr="004B3E65">
        <w:rPr>
          <w:rFonts w:ascii="Arial" w:hAnsi="Arial" w:cs="Arial"/>
          <w:b/>
          <w:bCs/>
          <w:sz w:val="36"/>
          <w:szCs w:val="36"/>
        </w:rPr>
        <w:t>graduate-level students studying for a career in the field of Teacher of the Visually Impaired or Orientation &amp; Mobility</w:t>
      </w:r>
      <w:r w:rsidRPr="004B3E65">
        <w:rPr>
          <w:rFonts w:ascii="Arial" w:hAnsi="Arial" w:cs="Arial"/>
          <w:sz w:val="36"/>
          <w:szCs w:val="36"/>
        </w:rPr>
        <w:t xml:space="preserve">. </w:t>
      </w:r>
    </w:p>
    <w:p w14:paraId="51BF507F" w14:textId="77777777" w:rsidR="004B3E65" w:rsidRPr="004B3E65" w:rsidRDefault="004B3E65" w:rsidP="004B3E65">
      <w:pPr>
        <w:spacing w:after="0" w:line="276" w:lineRule="auto"/>
        <w:rPr>
          <w:rFonts w:ascii="Arial" w:hAnsi="Arial" w:cs="Arial"/>
          <w:sz w:val="36"/>
          <w:szCs w:val="36"/>
        </w:rPr>
      </w:pPr>
    </w:p>
    <w:p w14:paraId="57B4F941" w14:textId="0E03CFF6" w:rsidR="004B3E65" w:rsidRPr="004B3E65" w:rsidRDefault="004B3E65" w:rsidP="004B3E65">
      <w:pPr>
        <w:spacing w:after="0" w:line="276" w:lineRule="auto"/>
        <w:rPr>
          <w:rFonts w:ascii="Arial" w:hAnsi="Arial" w:cs="Arial"/>
          <w:sz w:val="36"/>
          <w:szCs w:val="36"/>
        </w:rPr>
      </w:pPr>
      <w:r w:rsidRPr="004B3E65">
        <w:rPr>
          <w:rFonts w:ascii="Arial" w:hAnsi="Arial" w:cs="Arial"/>
          <w:sz w:val="36"/>
          <w:szCs w:val="36"/>
        </w:rPr>
        <w:t xml:space="preserve">Three scholarships will be offered in the amount of $2,000 each. </w:t>
      </w:r>
      <w:r w:rsidRPr="004B3E65">
        <w:rPr>
          <w:rFonts w:ascii="Arial" w:hAnsi="Arial" w:cs="Arial"/>
          <w:b/>
          <w:bCs/>
          <w:sz w:val="36"/>
          <w:szCs w:val="36"/>
        </w:rPr>
        <w:t>The deadline for submitting the application is May 15, 2023</w:t>
      </w:r>
      <w:r>
        <w:rPr>
          <w:rFonts w:ascii="Arial" w:hAnsi="Arial" w:cs="Arial"/>
          <w:b/>
          <w:bCs/>
          <w:sz w:val="36"/>
          <w:szCs w:val="36"/>
        </w:rPr>
        <w:t>.</w:t>
      </w:r>
      <w:r w:rsidRPr="004B3E65">
        <w:rPr>
          <w:rFonts w:ascii="Arial" w:hAnsi="Arial" w:cs="Arial"/>
          <w:sz w:val="36"/>
          <w:szCs w:val="36"/>
        </w:rPr>
        <w:t xml:space="preserve"> </w:t>
      </w:r>
      <w:r>
        <w:rPr>
          <w:rFonts w:ascii="Arial" w:hAnsi="Arial" w:cs="Arial"/>
          <w:sz w:val="36"/>
          <w:szCs w:val="36"/>
        </w:rPr>
        <w:t>R</w:t>
      </w:r>
      <w:r w:rsidRPr="004B3E65">
        <w:rPr>
          <w:rFonts w:ascii="Arial" w:hAnsi="Arial" w:cs="Arial"/>
          <w:sz w:val="36"/>
          <w:szCs w:val="36"/>
        </w:rPr>
        <w:t xml:space="preserve">ecipients will be announced on our website </w:t>
      </w:r>
      <w:r>
        <w:rPr>
          <w:rFonts w:ascii="Arial" w:hAnsi="Arial" w:cs="Arial"/>
          <w:sz w:val="36"/>
          <w:szCs w:val="36"/>
        </w:rPr>
        <w:t>this summer</w:t>
      </w:r>
      <w:r w:rsidRPr="004B3E65">
        <w:rPr>
          <w:rFonts w:ascii="Arial" w:hAnsi="Arial" w:cs="Arial"/>
          <w:sz w:val="36"/>
          <w:szCs w:val="36"/>
        </w:rPr>
        <w:t xml:space="preserve">. Please refer to the application for the specific eligibility criteria and for further details. </w:t>
      </w:r>
      <w:r>
        <w:rPr>
          <w:rFonts w:ascii="Arial" w:hAnsi="Arial" w:cs="Arial"/>
          <w:sz w:val="36"/>
          <w:szCs w:val="36"/>
        </w:rPr>
        <w:t>The a</w:t>
      </w:r>
      <w:r w:rsidRPr="004B3E65">
        <w:rPr>
          <w:rFonts w:ascii="Arial" w:hAnsi="Arial" w:cs="Arial"/>
          <w:sz w:val="36"/>
          <w:szCs w:val="36"/>
        </w:rPr>
        <w:t>pplication and all accompanying documents should be submitted together.</w:t>
      </w:r>
    </w:p>
    <w:p w14:paraId="54CB2374" w14:textId="77777777" w:rsidR="004B3E65" w:rsidRPr="004B3E65" w:rsidRDefault="004B3E65" w:rsidP="004B3E65">
      <w:pPr>
        <w:spacing w:after="0" w:line="276" w:lineRule="auto"/>
        <w:rPr>
          <w:rFonts w:ascii="Arial" w:hAnsi="Arial" w:cs="Arial"/>
          <w:sz w:val="36"/>
          <w:szCs w:val="36"/>
        </w:rPr>
      </w:pPr>
    </w:p>
    <w:p w14:paraId="47FF481D" w14:textId="434DCFD5" w:rsidR="004B3E65" w:rsidRPr="004B3E65" w:rsidRDefault="004B3E65" w:rsidP="004B3E65">
      <w:pPr>
        <w:spacing w:after="0" w:line="276" w:lineRule="auto"/>
        <w:rPr>
          <w:rFonts w:ascii="Arial" w:hAnsi="Arial" w:cs="Arial"/>
          <w:sz w:val="36"/>
          <w:szCs w:val="36"/>
        </w:rPr>
      </w:pPr>
      <w:r w:rsidRPr="004B3E65">
        <w:rPr>
          <w:rFonts w:ascii="Arial" w:hAnsi="Arial" w:cs="Arial"/>
          <w:sz w:val="36"/>
          <w:szCs w:val="36"/>
        </w:rPr>
        <w:t xml:space="preserve">Visit our </w:t>
      </w:r>
      <w:hyperlink r:id="rId23" w:tgtFrame="_blank" w:history="1">
        <w:r w:rsidRPr="004B3E65">
          <w:rPr>
            <w:rStyle w:val="Hyperlink"/>
            <w:rFonts w:ascii="Arial" w:hAnsi="Arial" w:cs="Arial"/>
            <w:b/>
            <w:bCs/>
            <w:sz w:val="36"/>
            <w:szCs w:val="36"/>
          </w:rPr>
          <w:t xml:space="preserve">website for </w:t>
        </w:r>
        <w:r w:rsidRPr="004B3E65">
          <w:rPr>
            <w:rStyle w:val="Hyperlink"/>
            <w:rFonts w:ascii="Arial" w:hAnsi="Arial" w:cs="Arial"/>
            <w:b/>
            <w:bCs/>
            <w:sz w:val="36"/>
            <w:szCs w:val="36"/>
          </w:rPr>
          <w:t>m</w:t>
        </w:r>
        <w:r w:rsidRPr="004B3E65">
          <w:rPr>
            <w:rStyle w:val="Hyperlink"/>
            <w:rFonts w:ascii="Arial" w:hAnsi="Arial" w:cs="Arial"/>
            <w:b/>
            <w:bCs/>
            <w:sz w:val="36"/>
            <w:szCs w:val="36"/>
          </w:rPr>
          <w:t>ore information</w:t>
        </w:r>
      </w:hyperlink>
      <w:r>
        <w:rPr>
          <w:rFonts w:ascii="Arial" w:hAnsi="Arial" w:cs="Arial"/>
          <w:sz w:val="36"/>
          <w:szCs w:val="36"/>
        </w:rPr>
        <w:t>,</w:t>
      </w:r>
      <w:r w:rsidRPr="004B3E65">
        <w:rPr>
          <w:rFonts w:ascii="Arial" w:hAnsi="Arial" w:cs="Arial"/>
          <w:sz w:val="36"/>
          <w:szCs w:val="36"/>
        </w:rPr>
        <w:t xml:space="preserve"> or click here to view the </w:t>
      </w:r>
      <w:hyperlink r:id="rId24" w:tgtFrame="_blank" w:history="1">
        <w:r w:rsidRPr="004B3E65">
          <w:rPr>
            <w:rStyle w:val="Hyperlink"/>
            <w:rFonts w:ascii="Arial" w:hAnsi="Arial" w:cs="Arial"/>
            <w:b/>
            <w:bCs/>
            <w:sz w:val="36"/>
            <w:szCs w:val="36"/>
          </w:rPr>
          <w:t>scholarship application</w:t>
        </w:r>
      </w:hyperlink>
      <w:r w:rsidRPr="004B3E65">
        <w:rPr>
          <w:rFonts w:ascii="Arial" w:hAnsi="Arial" w:cs="Arial"/>
          <w:sz w:val="36"/>
          <w:szCs w:val="36"/>
        </w:rPr>
        <w:t xml:space="preserve">. </w:t>
      </w:r>
    </w:p>
    <w:p w14:paraId="3B275452" w14:textId="77777777" w:rsidR="004B3E65" w:rsidRPr="004B3E65" w:rsidRDefault="004B3E65" w:rsidP="004978FE">
      <w:pPr>
        <w:spacing w:after="0" w:line="276" w:lineRule="auto"/>
        <w:rPr>
          <w:rFonts w:ascii="Arial" w:hAnsi="Arial" w:cs="Arial"/>
          <w:sz w:val="36"/>
          <w:szCs w:val="36"/>
        </w:rPr>
      </w:pPr>
    </w:p>
    <w:p w14:paraId="77B5A222" w14:textId="77777777" w:rsidR="004978FE" w:rsidRPr="004978FE" w:rsidRDefault="004978FE" w:rsidP="004978FE">
      <w:pPr>
        <w:pStyle w:val="Heading1"/>
        <w:spacing w:before="0" w:line="276" w:lineRule="auto"/>
        <w:rPr>
          <w:rFonts w:ascii="Arial" w:hAnsi="Arial" w:cs="Arial"/>
          <w:b/>
          <w:bCs/>
          <w:sz w:val="44"/>
          <w:szCs w:val="44"/>
        </w:rPr>
      </w:pPr>
      <w:r w:rsidRPr="004978FE">
        <w:rPr>
          <w:rFonts w:ascii="Arial" w:hAnsi="Arial" w:cs="Arial"/>
          <w:b/>
          <w:bCs/>
          <w:sz w:val="44"/>
          <w:szCs w:val="44"/>
        </w:rPr>
        <w:t>JAWS Now Available in Kiosks and Other Self-Service Devices</w:t>
      </w:r>
    </w:p>
    <w:p w14:paraId="58AC8BD3" w14:textId="77777777" w:rsidR="004978FE" w:rsidRDefault="004978FE" w:rsidP="004978FE">
      <w:pPr>
        <w:spacing w:after="0" w:line="276" w:lineRule="auto"/>
        <w:rPr>
          <w:rFonts w:ascii="Arial" w:hAnsi="Arial" w:cs="Arial"/>
          <w:sz w:val="36"/>
          <w:szCs w:val="36"/>
        </w:rPr>
      </w:pPr>
    </w:p>
    <w:p w14:paraId="0E19EA17" w14:textId="4EA986FE" w:rsidR="004978FE" w:rsidRPr="004978FE" w:rsidRDefault="004978FE" w:rsidP="004978FE">
      <w:pPr>
        <w:spacing w:after="0" w:line="276" w:lineRule="auto"/>
        <w:rPr>
          <w:rFonts w:ascii="Arial" w:hAnsi="Arial" w:cs="Arial"/>
          <w:sz w:val="36"/>
          <w:szCs w:val="36"/>
        </w:rPr>
      </w:pPr>
      <w:proofErr w:type="spellStart"/>
      <w:r w:rsidRPr="004978FE">
        <w:rPr>
          <w:rFonts w:ascii="Arial" w:hAnsi="Arial" w:cs="Arial"/>
          <w:sz w:val="36"/>
          <w:szCs w:val="36"/>
        </w:rPr>
        <w:t>Vispero</w:t>
      </w:r>
      <w:proofErr w:type="spellEnd"/>
      <w:r w:rsidRPr="004978FE">
        <w:rPr>
          <w:rFonts w:ascii="Arial" w:hAnsi="Arial" w:cs="Arial"/>
          <w:sz w:val="36"/>
          <w:szCs w:val="36"/>
        </w:rPr>
        <w:t xml:space="preserve"> and </w:t>
      </w:r>
      <w:proofErr w:type="spellStart"/>
      <w:r w:rsidRPr="004978FE">
        <w:rPr>
          <w:rFonts w:ascii="Arial" w:hAnsi="Arial" w:cs="Arial"/>
          <w:sz w:val="36"/>
          <w:szCs w:val="36"/>
        </w:rPr>
        <w:t>TPGi</w:t>
      </w:r>
      <w:proofErr w:type="spellEnd"/>
      <w:r w:rsidRPr="004978FE">
        <w:rPr>
          <w:rFonts w:ascii="Arial" w:hAnsi="Arial" w:cs="Arial"/>
          <w:sz w:val="36"/>
          <w:szCs w:val="36"/>
        </w:rPr>
        <w:t xml:space="preserve"> are pleased to announce that the most popular screen reader worldwide, JAWS, is now available in kiosks and other self-service devices. This software will </w:t>
      </w:r>
      <w:r w:rsidRPr="004978FE">
        <w:rPr>
          <w:rFonts w:ascii="Arial" w:hAnsi="Arial" w:cs="Arial"/>
          <w:sz w:val="36"/>
          <w:szCs w:val="36"/>
        </w:rPr>
        <w:lastRenderedPageBreak/>
        <w:t xml:space="preserve">allow all enterprises, including restaurants, to increase their revenue by capturing the overlooked, underserved market of customers with visual impairments. It empowers users who are blind or have low vision to enjoy increased independence when performing tasks such as ordering at a quick-service restaurant or café. </w:t>
      </w:r>
      <w:hyperlink r:id="rId25" w:history="1">
        <w:r w:rsidRPr="004978FE">
          <w:rPr>
            <w:rStyle w:val="Hyperlink"/>
            <w:rFonts w:ascii="Arial" w:hAnsi="Arial" w:cs="Arial"/>
            <w:b/>
            <w:bCs/>
            <w:sz w:val="36"/>
            <w:szCs w:val="36"/>
          </w:rPr>
          <w:t>Learn more in this press release</w:t>
        </w:r>
      </w:hyperlink>
      <w:r w:rsidRPr="004978FE">
        <w:rPr>
          <w:rFonts w:ascii="Arial" w:hAnsi="Arial" w:cs="Arial"/>
          <w:sz w:val="36"/>
          <w:szCs w:val="36"/>
        </w:rPr>
        <w:t xml:space="preserve">. </w:t>
      </w:r>
    </w:p>
    <w:p w14:paraId="6758CFD8" w14:textId="77777777" w:rsidR="004978FE" w:rsidRDefault="004978FE" w:rsidP="004978FE">
      <w:pPr>
        <w:spacing w:after="0" w:line="276" w:lineRule="auto"/>
        <w:rPr>
          <w:rFonts w:ascii="Arial" w:hAnsi="Arial" w:cs="Arial"/>
          <w:b/>
          <w:bCs/>
          <w:sz w:val="36"/>
          <w:szCs w:val="36"/>
        </w:rPr>
      </w:pPr>
    </w:p>
    <w:p w14:paraId="13363206" w14:textId="5873A39E" w:rsidR="004978FE" w:rsidRPr="004978FE" w:rsidRDefault="004978FE" w:rsidP="004978FE">
      <w:pPr>
        <w:pStyle w:val="Heading1"/>
        <w:spacing w:before="0" w:line="276" w:lineRule="auto"/>
        <w:rPr>
          <w:rFonts w:ascii="Arial" w:hAnsi="Arial" w:cs="Arial"/>
          <w:b/>
          <w:bCs/>
          <w:sz w:val="44"/>
          <w:szCs w:val="44"/>
        </w:rPr>
      </w:pPr>
      <w:r w:rsidRPr="004978FE">
        <w:rPr>
          <w:rFonts w:ascii="Arial" w:hAnsi="Arial" w:cs="Arial"/>
          <w:b/>
          <w:bCs/>
          <w:sz w:val="44"/>
          <w:szCs w:val="44"/>
        </w:rPr>
        <w:t>All the Light We Cannot See</w:t>
      </w:r>
    </w:p>
    <w:p w14:paraId="5A1B2813" w14:textId="77777777" w:rsidR="004978FE" w:rsidRDefault="004978FE" w:rsidP="004978FE">
      <w:pPr>
        <w:spacing w:after="0" w:line="276" w:lineRule="auto"/>
        <w:rPr>
          <w:rFonts w:ascii="Arial" w:hAnsi="Arial" w:cs="Arial"/>
          <w:sz w:val="36"/>
          <w:szCs w:val="36"/>
        </w:rPr>
      </w:pPr>
    </w:p>
    <w:p w14:paraId="2129D677" w14:textId="605CA781" w:rsidR="004978FE" w:rsidRPr="004978FE" w:rsidRDefault="004978FE" w:rsidP="004978FE">
      <w:pPr>
        <w:spacing w:after="0" w:line="276" w:lineRule="auto"/>
        <w:rPr>
          <w:rFonts w:ascii="Arial" w:hAnsi="Arial" w:cs="Arial"/>
          <w:sz w:val="36"/>
          <w:szCs w:val="36"/>
        </w:rPr>
      </w:pPr>
      <w:r w:rsidRPr="004978FE">
        <w:rPr>
          <w:rFonts w:ascii="Arial" w:hAnsi="Arial" w:cs="Arial"/>
          <w:sz w:val="36"/>
          <w:szCs w:val="36"/>
        </w:rPr>
        <w:t>Set during World War II, the Pulitzer Prize</w:t>
      </w:r>
      <w:r>
        <w:rPr>
          <w:rFonts w:ascii="Arial" w:hAnsi="Arial" w:cs="Arial"/>
          <w:sz w:val="36"/>
          <w:szCs w:val="36"/>
        </w:rPr>
        <w:t>-</w:t>
      </w:r>
      <w:r w:rsidRPr="004978FE">
        <w:rPr>
          <w:rFonts w:ascii="Arial" w:hAnsi="Arial" w:cs="Arial"/>
          <w:sz w:val="36"/>
          <w:szCs w:val="36"/>
        </w:rPr>
        <w:t xml:space="preserve">winning story, </w:t>
      </w:r>
      <w:r>
        <w:rPr>
          <w:rFonts w:ascii="Arial" w:hAnsi="Arial" w:cs="Arial"/>
          <w:sz w:val="36"/>
          <w:szCs w:val="36"/>
        </w:rPr>
        <w:t>“</w:t>
      </w:r>
      <w:r w:rsidRPr="004978FE">
        <w:rPr>
          <w:rFonts w:ascii="Arial" w:hAnsi="Arial" w:cs="Arial"/>
          <w:sz w:val="36"/>
          <w:szCs w:val="36"/>
        </w:rPr>
        <w:t>All the Light We Cannot See,</w:t>
      </w:r>
      <w:r>
        <w:rPr>
          <w:rFonts w:ascii="Arial" w:hAnsi="Arial" w:cs="Arial"/>
          <w:sz w:val="36"/>
          <w:szCs w:val="36"/>
        </w:rPr>
        <w:t>”</w:t>
      </w:r>
      <w:r w:rsidRPr="004978FE">
        <w:rPr>
          <w:rFonts w:ascii="Arial" w:hAnsi="Arial" w:cs="Arial"/>
          <w:sz w:val="36"/>
          <w:szCs w:val="36"/>
        </w:rPr>
        <w:t xml:space="preserve"> follows the lives of two unforgettable characters: Marie-Laure, a blind French girl who takes refuge in her uncle’s house in Saint-Malo, and Werner, a boy recruited by the German military because of his skills in radio technology. For </w:t>
      </w:r>
      <w:r>
        <w:rPr>
          <w:rFonts w:ascii="Arial" w:hAnsi="Arial" w:cs="Arial"/>
          <w:sz w:val="36"/>
          <w:szCs w:val="36"/>
        </w:rPr>
        <w:t>“</w:t>
      </w:r>
      <w:r w:rsidRPr="004978FE">
        <w:rPr>
          <w:rFonts w:ascii="Arial" w:hAnsi="Arial" w:cs="Arial"/>
          <w:sz w:val="36"/>
          <w:szCs w:val="36"/>
        </w:rPr>
        <w:t>All the Light We Cannot See</w:t>
      </w:r>
      <w:r>
        <w:rPr>
          <w:rFonts w:ascii="Arial" w:hAnsi="Arial" w:cs="Arial"/>
          <w:sz w:val="36"/>
          <w:szCs w:val="36"/>
        </w:rPr>
        <w:t>”</w:t>
      </w:r>
      <w:r w:rsidRPr="004978FE">
        <w:rPr>
          <w:rFonts w:ascii="Arial" w:hAnsi="Arial" w:cs="Arial"/>
          <w:sz w:val="36"/>
          <w:szCs w:val="36"/>
        </w:rPr>
        <w:t xml:space="preserve"> to work, Director Shawn Levy had to find the right actor to play Marie-Laure, who became blind at the age of </w:t>
      </w:r>
      <w:r w:rsidR="00430F18">
        <w:rPr>
          <w:rFonts w:ascii="Arial" w:hAnsi="Arial" w:cs="Arial"/>
          <w:sz w:val="36"/>
          <w:szCs w:val="36"/>
        </w:rPr>
        <w:t>6</w:t>
      </w:r>
      <w:r w:rsidRPr="004978FE">
        <w:rPr>
          <w:rFonts w:ascii="Arial" w:hAnsi="Arial" w:cs="Arial"/>
          <w:sz w:val="36"/>
          <w:szCs w:val="36"/>
        </w:rPr>
        <w:t xml:space="preserve">. After a worldwide casting search, he found his Marie in newcomer Aria Mia </w:t>
      </w:r>
      <w:proofErr w:type="spellStart"/>
      <w:r w:rsidRPr="004978FE">
        <w:rPr>
          <w:rFonts w:ascii="Arial" w:hAnsi="Arial" w:cs="Arial"/>
          <w:sz w:val="36"/>
          <w:szCs w:val="36"/>
        </w:rPr>
        <w:t>Loberti</w:t>
      </w:r>
      <w:proofErr w:type="spellEnd"/>
      <w:r w:rsidRPr="004978FE">
        <w:rPr>
          <w:rFonts w:ascii="Arial" w:hAnsi="Arial" w:cs="Arial"/>
          <w:sz w:val="36"/>
          <w:szCs w:val="36"/>
        </w:rPr>
        <w:t xml:space="preserve">. </w:t>
      </w:r>
      <w:hyperlink r:id="rId26" w:history="1">
        <w:r w:rsidRPr="004978FE">
          <w:rPr>
            <w:rStyle w:val="Hyperlink"/>
            <w:rFonts w:ascii="Arial" w:hAnsi="Arial" w:cs="Arial"/>
            <w:b/>
            <w:bCs/>
            <w:sz w:val="36"/>
            <w:szCs w:val="36"/>
          </w:rPr>
          <w:t>Learn more in this article by Vanity Fair</w:t>
        </w:r>
      </w:hyperlink>
      <w:r w:rsidRPr="004978FE">
        <w:rPr>
          <w:rFonts w:ascii="Arial" w:hAnsi="Arial" w:cs="Arial"/>
          <w:sz w:val="36"/>
          <w:szCs w:val="36"/>
        </w:rPr>
        <w:t>.</w:t>
      </w:r>
    </w:p>
    <w:p w14:paraId="035C2128" w14:textId="77777777" w:rsidR="004978FE" w:rsidRPr="00F51B8F" w:rsidRDefault="004978FE" w:rsidP="002B67A2">
      <w:pPr>
        <w:spacing w:after="0" w:line="276" w:lineRule="auto"/>
        <w:rPr>
          <w:rFonts w:ascii="Arial" w:hAnsi="Arial" w:cs="Arial"/>
          <w:sz w:val="36"/>
          <w:szCs w:val="36"/>
        </w:rPr>
      </w:pPr>
    </w:p>
    <w:sectPr w:rsidR="004978FE" w:rsidRPr="00F51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A2"/>
    <w:rsid w:val="000A730F"/>
    <w:rsid w:val="002B67A2"/>
    <w:rsid w:val="00315671"/>
    <w:rsid w:val="00430F18"/>
    <w:rsid w:val="0043440C"/>
    <w:rsid w:val="004978FE"/>
    <w:rsid w:val="004B3E65"/>
    <w:rsid w:val="00565758"/>
    <w:rsid w:val="007163BD"/>
    <w:rsid w:val="009521EB"/>
    <w:rsid w:val="00AC58AA"/>
    <w:rsid w:val="00B4331E"/>
    <w:rsid w:val="00C35D39"/>
    <w:rsid w:val="00CB5B73"/>
    <w:rsid w:val="00CC3054"/>
    <w:rsid w:val="00E32FE7"/>
    <w:rsid w:val="00F51B8F"/>
    <w:rsid w:val="00F84400"/>
    <w:rsid w:val="00F853E1"/>
    <w:rsid w:val="00FE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68F60"/>
  <w15:chartTrackingRefBased/>
  <w15:docId w15:val="{99F6107F-5386-4268-9411-B8D097CC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7A2"/>
    <w:rPr>
      <w:kern w:val="0"/>
      <w14:ligatures w14:val="none"/>
    </w:rPr>
  </w:style>
  <w:style w:type="paragraph" w:styleId="Heading1">
    <w:name w:val="heading 1"/>
    <w:basedOn w:val="Normal"/>
    <w:next w:val="Normal"/>
    <w:link w:val="Heading1Char"/>
    <w:uiPriority w:val="9"/>
    <w:qFormat/>
    <w:rsid w:val="002B67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67A2"/>
    <w:rPr>
      <w:color w:val="0563C1" w:themeColor="hyperlink"/>
      <w:u w:val="single"/>
    </w:rPr>
  </w:style>
  <w:style w:type="character" w:styleId="UnresolvedMention">
    <w:name w:val="Unresolved Mention"/>
    <w:basedOn w:val="DefaultParagraphFont"/>
    <w:uiPriority w:val="99"/>
    <w:semiHidden/>
    <w:unhideWhenUsed/>
    <w:rsid w:val="002B67A2"/>
    <w:rPr>
      <w:color w:val="605E5C"/>
      <w:shd w:val="clear" w:color="auto" w:fill="E1DFDD"/>
    </w:rPr>
  </w:style>
  <w:style w:type="character" w:customStyle="1" w:styleId="Heading1Char">
    <w:name w:val="Heading 1 Char"/>
    <w:basedOn w:val="DefaultParagraphFont"/>
    <w:link w:val="Heading1"/>
    <w:uiPriority w:val="9"/>
    <w:rsid w:val="002B67A2"/>
    <w:rPr>
      <w:rFonts w:asciiTheme="majorHAnsi" w:eastAsiaTheme="majorEastAsia" w:hAnsiTheme="majorHAnsi" w:cstheme="majorBidi"/>
      <w:color w:val="2F5496" w:themeColor="accent1" w:themeShade="BF"/>
      <w:kern w:val="0"/>
      <w:sz w:val="32"/>
      <w:szCs w:val="32"/>
      <w14:ligatures w14:val="none"/>
    </w:rPr>
  </w:style>
  <w:style w:type="character" w:styleId="FollowedHyperlink">
    <w:name w:val="FollowedHyperlink"/>
    <w:basedOn w:val="DefaultParagraphFont"/>
    <w:uiPriority w:val="99"/>
    <w:semiHidden/>
    <w:unhideWhenUsed/>
    <w:rsid w:val="00E32F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157205">
      <w:bodyDiv w:val="1"/>
      <w:marLeft w:val="0"/>
      <w:marRight w:val="0"/>
      <w:marTop w:val="0"/>
      <w:marBottom w:val="0"/>
      <w:divBdr>
        <w:top w:val="none" w:sz="0" w:space="0" w:color="auto"/>
        <w:left w:val="none" w:sz="0" w:space="0" w:color="auto"/>
        <w:bottom w:val="none" w:sz="0" w:space="0" w:color="auto"/>
        <w:right w:val="none" w:sz="0" w:space="0" w:color="auto"/>
      </w:divBdr>
    </w:div>
    <w:div w:id="569274353">
      <w:bodyDiv w:val="1"/>
      <w:marLeft w:val="0"/>
      <w:marRight w:val="0"/>
      <w:marTop w:val="0"/>
      <w:marBottom w:val="0"/>
      <w:divBdr>
        <w:top w:val="none" w:sz="0" w:space="0" w:color="auto"/>
        <w:left w:val="none" w:sz="0" w:space="0" w:color="auto"/>
        <w:bottom w:val="none" w:sz="0" w:space="0" w:color="auto"/>
        <w:right w:val="none" w:sz="0" w:space="0" w:color="auto"/>
      </w:divBdr>
    </w:div>
    <w:div w:id="569777763">
      <w:bodyDiv w:val="1"/>
      <w:marLeft w:val="0"/>
      <w:marRight w:val="0"/>
      <w:marTop w:val="0"/>
      <w:marBottom w:val="0"/>
      <w:divBdr>
        <w:top w:val="none" w:sz="0" w:space="0" w:color="auto"/>
        <w:left w:val="none" w:sz="0" w:space="0" w:color="auto"/>
        <w:bottom w:val="none" w:sz="0" w:space="0" w:color="auto"/>
        <w:right w:val="none" w:sz="0" w:space="0" w:color="auto"/>
      </w:divBdr>
    </w:div>
    <w:div w:id="605774238">
      <w:bodyDiv w:val="1"/>
      <w:marLeft w:val="0"/>
      <w:marRight w:val="0"/>
      <w:marTop w:val="0"/>
      <w:marBottom w:val="0"/>
      <w:divBdr>
        <w:top w:val="none" w:sz="0" w:space="0" w:color="auto"/>
        <w:left w:val="none" w:sz="0" w:space="0" w:color="auto"/>
        <w:bottom w:val="none" w:sz="0" w:space="0" w:color="auto"/>
        <w:right w:val="none" w:sz="0" w:space="0" w:color="auto"/>
      </w:divBdr>
    </w:div>
    <w:div w:id="611014638">
      <w:bodyDiv w:val="1"/>
      <w:marLeft w:val="0"/>
      <w:marRight w:val="0"/>
      <w:marTop w:val="0"/>
      <w:marBottom w:val="0"/>
      <w:divBdr>
        <w:top w:val="none" w:sz="0" w:space="0" w:color="auto"/>
        <w:left w:val="none" w:sz="0" w:space="0" w:color="auto"/>
        <w:bottom w:val="none" w:sz="0" w:space="0" w:color="auto"/>
        <w:right w:val="none" w:sz="0" w:space="0" w:color="auto"/>
      </w:divBdr>
    </w:div>
    <w:div w:id="878974183">
      <w:bodyDiv w:val="1"/>
      <w:marLeft w:val="0"/>
      <w:marRight w:val="0"/>
      <w:marTop w:val="0"/>
      <w:marBottom w:val="0"/>
      <w:divBdr>
        <w:top w:val="none" w:sz="0" w:space="0" w:color="auto"/>
        <w:left w:val="none" w:sz="0" w:space="0" w:color="auto"/>
        <w:bottom w:val="none" w:sz="0" w:space="0" w:color="auto"/>
        <w:right w:val="none" w:sz="0" w:space="0" w:color="auto"/>
      </w:divBdr>
    </w:div>
    <w:div w:id="980694739">
      <w:bodyDiv w:val="1"/>
      <w:marLeft w:val="0"/>
      <w:marRight w:val="0"/>
      <w:marTop w:val="0"/>
      <w:marBottom w:val="0"/>
      <w:divBdr>
        <w:top w:val="none" w:sz="0" w:space="0" w:color="auto"/>
        <w:left w:val="none" w:sz="0" w:space="0" w:color="auto"/>
        <w:bottom w:val="none" w:sz="0" w:space="0" w:color="auto"/>
        <w:right w:val="none" w:sz="0" w:space="0" w:color="auto"/>
      </w:divBdr>
    </w:div>
    <w:div w:id="1082264918">
      <w:bodyDiv w:val="1"/>
      <w:marLeft w:val="0"/>
      <w:marRight w:val="0"/>
      <w:marTop w:val="0"/>
      <w:marBottom w:val="0"/>
      <w:divBdr>
        <w:top w:val="none" w:sz="0" w:space="0" w:color="auto"/>
        <w:left w:val="none" w:sz="0" w:space="0" w:color="auto"/>
        <w:bottom w:val="none" w:sz="0" w:space="0" w:color="auto"/>
        <w:right w:val="none" w:sz="0" w:space="0" w:color="auto"/>
      </w:divBdr>
    </w:div>
    <w:div w:id="1487934850">
      <w:bodyDiv w:val="1"/>
      <w:marLeft w:val="0"/>
      <w:marRight w:val="0"/>
      <w:marTop w:val="0"/>
      <w:marBottom w:val="0"/>
      <w:divBdr>
        <w:top w:val="none" w:sz="0" w:space="0" w:color="auto"/>
        <w:left w:val="none" w:sz="0" w:space="0" w:color="auto"/>
        <w:bottom w:val="none" w:sz="0" w:space="0" w:color="auto"/>
        <w:right w:val="none" w:sz="0" w:space="0" w:color="auto"/>
      </w:divBdr>
    </w:div>
    <w:div w:id="1683312383">
      <w:bodyDiv w:val="1"/>
      <w:marLeft w:val="0"/>
      <w:marRight w:val="0"/>
      <w:marTop w:val="0"/>
      <w:marBottom w:val="0"/>
      <w:divBdr>
        <w:top w:val="none" w:sz="0" w:space="0" w:color="auto"/>
        <w:left w:val="none" w:sz="0" w:space="0" w:color="auto"/>
        <w:bottom w:val="none" w:sz="0" w:space="0" w:color="auto"/>
        <w:right w:val="none" w:sz="0" w:space="0" w:color="auto"/>
      </w:divBdr>
    </w:div>
    <w:div w:id="1696535027">
      <w:bodyDiv w:val="1"/>
      <w:marLeft w:val="0"/>
      <w:marRight w:val="0"/>
      <w:marTop w:val="0"/>
      <w:marBottom w:val="0"/>
      <w:divBdr>
        <w:top w:val="none" w:sz="0" w:space="0" w:color="auto"/>
        <w:left w:val="none" w:sz="0" w:space="0" w:color="auto"/>
        <w:bottom w:val="none" w:sz="0" w:space="0" w:color="auto"/>
        <w:right w:val="none" w:sz="0" w:space="0" w:color="auto"/>
      </w:divBdr>
    </w:div>
    <w:div w:id="1741635853">
      <w:bodyDiv w:val="1"/>
      <w:marLeft w:val="0"/>
      <w:marRight w:val="0"/>
      <w:marTop w:val="0"/>
      <w:marBottom w:val="0"/>
      <w:divBdr>
        <w:top w:val="none" w:sz="0" w:space="0" w:color="auto"/>
        <w:left w:val="none" w:sz="0" w:space="0" w:color="auto"/>
        <w:bottom w:val="none" w:sz="0" w:space="0" w:color="auto"/>
        <w:right w:val="none" w:sz="0" w:space="0" w:color="auto"/>
      </w:divBdr>
    </w:div>
    <w:div w:id="1778527753">
      <w:bodyDiv w:val="1"/>
      <w:marLeft w:val="0"/>
      <w:marRight w:val="0"/>
      <w:marTop w:val="0"/>
      <w:marBottom w:val="0"/>
      <w:divBdr>
        <w:top w:val="none" w:sz="0" w:space="0" w:color="auto"/>
        <w:left w:val="none" w:sz="0" w:space="0" w:color="auto"/>
        <w:bottom w:val="none" w:sz="0" w:space="0" w:color="auto"/>
        <w:right w:val="none" w:sz="0" w:space="0" w:color="auto"/>
      </w:divBdr>
    </w:div>
    <w:div w:id="184235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necast.com/feed/acb-business" TargetMode="External"/><Relationship Id="rId13" Type="http://schemas.openxmlformats.org/officeDocument/2006/relationships/hyperlink" Target="mailto:prahin@gmail.com" TargetMode="External"/><Relationship Id="rId18" Type="http://schemas.openxmlformats.org/officeDocument/2006/relationships/hyperlink" Target="https://law.justia.com/cases/federal/appellate-courts/cadc/07-5101/07-5101-1128299-2011-03-24.html" TargetMode="External"/><Relationship Id="rId26" Type="http://schemas.openxmlformats.org/officeDocument/2006/relationships/hyperlink" Target="https://www.vanityfair.com/hollywood/2023/04/all-the-light-we-cannot-see-netflix-miniseries-first-look-awards-insider?utm_social-type=owned&amp;mbid=social_twitter&amp;utm_brand=vf&amp;utm_source=twitter&amp;utm_medium=social&amp;fbclid=IwAR3rVBf8BF4VadUOgDygXO3HTeqbMQgNbgut9hZkfiED9vw2xArNXXdHQcg" TargetMode="External"/><Relationship Id="rId3" Type="http://schemas.openxmlformats.org/officeDocument/2006/relationships/webSettings" Target="webSettings.xml"/><Relationship Id="rId21" Type="http://schemas.openxmlformats.org/officeDocument/2006/relationships/hyperlink" Target="mailto:webstories@ndrn.org" TargetMode="External"/><Relationship Id="rId7" Type="http://schemas.openxmlformats.org/officeDocument/2006/relationships/hyperlink" Target="mailto:tkenlon@acb.org" TargetMode="External"/><Relationship Id="rId12" Type="http://schemas.openxmlformats.org/officeDocument/2006/relationships/hyperlink" Target="mailto:colleyd1952@gmail.com" TargetMode="External"/><Relationship Id="rId17" Type="http://schemas.openxmlformats.org/officeDocument/2006/relationships/hyperlink" Target="https://cdn.ymaws.com/www.copaa.org/resource/resmgr/docs/accessible_2017/new_DL_opinion-1.pdf" TargetMode="External"/><Relationship Id="rId25" Type="http://schemas.openxmlformats.org/officeDocument/2006/relationships/hyperlink" Target="https://www.tpgi.com/vispero-to-demonstrate-innovative-screen-reader-software-for-accessible-point-of-sale-systems-at-national-restaurant-association-conference/?utm_content=245204582&amp;utm_medium=social&amp;utm_source=facebook&amp;hss_channel=fbp-341688563665946" TargetMode="External"/><Relationship Id="rId2" Type="http://schemas.openxmlformats.org/officeDocument/2006/relationships/settings" Target="settings.xml"/><Relationship Id="rId16" Type="http://schemas.openxmlformats.org/officeDocument/2006/relationships/hyperlink" Target="https://www.buzzsprout.com/354881/12586423-washington-d-c-news-and-information" TargetMode="External"/><Relationship Id="rId20" Type="http://schemas.openxmlformats.org/officeDocument/2006/relationships/hyperlink" Target="mailto:programs@envisionus.com" TargetMode="External"/><Relationship Id="rId1" Type="http://schemas.openxmlformats.org/officeDocument/2006/relationships/styles" Target="styles.xml"/><Relationship Id="rId6" Type="http://schemas.openxmlformats.org/officeDocument/2006/relationships/hyperlink" Target="https://acb.org/sites/default/files/2023%20ADP%20Awards%20Nomination%20Form.docx" TargetMode="External"/><Relationship Id="rId11" Type="http://schemas.openxmlformats.org/officeDocument/2006/relationships/hyperlink" Target="https://www.surveymonkey.com/r/GV5NNY8" TargetMode="External"/><Relationship Id="rId24" Type="http://schemas.openxmlformats.org/officeDocument/2006/relationships/hyperlink" Target="https://r20.rs6.net/tn.jsp?f=001Yz7ndvHIcp0lvPP_7qQNoZAgvJZY3oWVmLGMJmOlYtScmmDJPOMlFxshydVlU7iB9VKltKWOzcLlW7qkXsRdl3z6F3K2K5DaAGik63-C7f-pyvkJPNwyfkqZgWaQjZPkSDu3dXKHNOushCCJY-N9jai7kwRc_EOGpbGl0dJZKF-RPGZm5STHA8s65vmbUh7oiV1Fsor14xbn6y7UhYwnX5nbG3r4mYviEkNd1w7dAeg=&amp;c=XPtbvJap2gIyRvP55QyD3UuLHeb6f7edEGbVIQvuIEsiFlrPSqz_4Q==&amp;ch=4cshk3kzsFmHfiMHcZlz2Xoz7lS9-W54J93pIyjz7lipY6h84fzLGQ==" TargetMode="External"/><Relationship Id="rId5" Type="http://schemas.openxmlformats.org/officeDocument/2006/relationships/hyperlink" Target="https://tkenlon.wufoo.com/forms/zj46xgl1g1jqmp/" TargetMode="External"/><Relationship Id="rId15" Type="http://schemas.openxmlformats.org/officeDocument/2006/relationships/hyperlink" Target="mailto:janet.dickelman@gmail.com" TargetMode="External"/><Relationship Id="rId23" Type="http://schemas.openxmlformats.org/officeDocument/2006/relationships/hyperlink" Target="https://r20.rs6.net/tn.jsp?f=001Yz7ndvHIcp0lvPP_7qQNoZAgvJZY3oWVmLGMJmOlYtScmmDJPOMlF86yYZ5VuP_XKrZUY-t3Q8Tmz7JK_tL738wprHcRG1enIPMh-P0GPTyK5vVo-qnNCJDoun4J6V2M27wUop3EIFIfNcu5j3IOwr91WdvBj1JBRQL6WwCpIb3Xzr5dauymOg==&amp;c=XPtbvJap2gIyRvP55QyD3UuLHeb6f7edEGbVIQvuIEsiFlrPSqz_4Q==&amp;ch=4cshk3kzsFmHfiMHcZlz2Xoz7lS9-W54J93pIyjz7lipY6h84fzLGQ==" TargetMode="External"/><Relationship Id="rId28" Type="http://schemas.openxmlformats.org/officeDocument/2006/relationships/theme" Target="theme/theme1.xml"/><Relationship Id="rId10" Type="http://schemas.openxmlformats.org/officeDocument/2006/relationships/hyperlink" Target="https://www.acbmedia.org/" TargetMode="External"/><Relationship Id="rId19" Type="http://schemas.openxmlformats.org/officeDocument/2006/relationships/hyperlink" Target="https://www.washingtonpost.com/dc-md-va/2023/04/20/blind-ride-share-guide-dogs/" TargetMode="External"/><Relationship Id="rId4" Type="http://schemas.openxmlformats.org/officeDocument/2006/relationships/hyperlink" Target="https://acb.org/2023-ADP-awards" TargetMode="External"/><Relationship Id="rId9" Type="http://schemas.openxmlformats.org/officeDocument/2006/relationships/hyperlink" Target="https://pinecast.com/feed/acb-espanol" TargetMode="External"/><Relationship Id="rId14" Type="http://schemas.openxmlformats.org/officeDocument/2006/relationships/hyperlink" Target="http://scoopmasters.com/acb" TargetMode="External"/><Relationship Id="rId22" Type="http://schemas.openxmlformats.org/officeDocument/2006/relationships/hyperlink" Target="https://acb.org/NDRN-web-acccessibilit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9</Pages>
  <Words>1749</Words>
  <Characters>9974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20</cp:revision>
  <dcterms:created xsi:type="dcterms:W3CDTF">2023-04-21T14:41:00Z</dcterms:created>
  <dcterms:modified xsi:type="dcterms:W3CDTF">2023-05-01T18:40:00Z</dcterms:modified>
</cp:coreProperties>
</file>