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A40EE" w14:textId="77777777" w:rsidR="00766D31" w:rsidRPr="00626594" w:rsidRDefault="00766D31" w:rsidP="00766D31">
      <w:pPr>
        <w:keepNext/>
        <w:keepLines/>
        <w:spacing w:after="0" w:line="276" w:lineRule="auto"/>
        <w:outlineLvl w:val="0"/>
        <w:rPr>
          <w:rFonts w:ascii="Arial" w:eastAsiaTheme="majorEastAsia" w:hAnsi="Arial" w:cs="Arial"/>
          <w:b/>
          <w:bCs/>
          <w:sz w:val="48"/>
          <w:szCs w:val="48"/>
        </w:rPr>
      </w:pPr>
      <w:bookmarkStart w:id="0" w:name="_Hlk142921756"/>
      <w:bookmarkStart w:id="1" w:name="_Hlk202193997"/>
      <w:r w:rsidRPr="00626594">
        <w:rPr>
          <w:rFonts w:ascii="Arial" w:eastAsiaTheme="majorEastAsia" w:hAnsi="Arial" w:cs="Arial"/>
          <w:b/>
          <w:bCs/>
          <w:sz w:val="48"/>
          <w:szCs w:val="48"/>
        </w:rPr>
        <w:t>Dots and Dashes</w:t>
      </w:r>
    </w:p>
    <w:p w14:paraId="1469B6E4" w14:textId="6CAE7DB0" w:rsidR="00766D31" w:rsidRDefault="00766D31" w:rsidP="00766D31">
      <w:pPr>
        <w:spacing w:after="0" w:line="276" w:lineRule="auto"/>
        <w:rPr>
          <w:rFonts w:ascii="Arial" w:hAnsi="Arial" w:cs="Arial"/>
          <w:sz w:val="48"/>
          <w:szCs w:val="48"/>
        </w:rPr>
      </w:pPr>
      <w:r>
        <w:rPr>
          <w:rFonts w:ascii="Arial" w:hAnsi="Arial" w:cs="Arial"/>
          <w:b/>
          <w:bCs/>
          <w:sz w:val="48"/>
          <w:szCs w:val="48"/>
        </w:rPr>
        <w:t>August 4,</w:t>
      </w:r>
      <w:r w:rsidRPr="00626594">
        <w:rPr>
          <w:rFonts w:ascii="Arial" w:hAnsi="Arial" w:cs="Arial"/>
          <w:b/>
          <w:bCs/>
          <w:sz w:val="48"/>
          <w:szCs w:val="48"/>
        </w:rPr>
        <w:t xml:space="preserve"> 202</w:t>
      </w:r>
      <w:bookmarkEnd w:id="0"/>
      <w:r>
        <w:rPr>
          <w:rFonts w:ascii="Arial" w:hAnsi="Arial" w:cs="Arial"/>
          <w:b/>
          <w:bCs/>
          <w:sz w:val="48"/>
          <w:szCs w:val="48"/>
        </w:rPr>
        <w:t>5</w:t>
      </w:r>
    </w:p>
    <w:p w14:paraId="369A06CB" w14:textId="77777777" w:rsidR="00766D31" w:rsidRDefault="00766D31" w:rsidP="00766D31">
      <w:pPr>
        <w:spacing w:after="0" w:line="276" w:lineRule="auto"/>
        <w:rPr>
          <w:rFonts w:ascii="Arial" w:hAnsi="Arial" w:cs="Arial"/>
          <w:sz w:val="40"/>
          <w:szCs w:val="40"/>
        </w:rPr>
      </w:pPr>
    </w:p>
    <w:p w14:paraId="4E037BE7" w14:textId="77777777" w:rsidR="00766D31" w:rsidRDefault="00766D31" w:rsidP="00766D31">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223E4917" w14:textId="77777777" w:rsidR="00766D31" w:rsidRDefault="00766D31" w:rsidP="00766D31">
      <w:pPr>
        <w:spacing w:after="0" w:line="276" w:lineRule="auto"/>
        <w:rPr>
          <w:rFonts w:ascii="Arial" w:hAnsi="Arial" w:cs="Arial"/>
          <w:sz w:val="36"/>
          <w:szCs w:val="36"/>
        </w:rPr>
      </w:pPr>
    </w:p>
    <w:p w14:paraId="6DFD47CC" w14:textId="5562E591" w:rsidR="00E72E65" w:rsidRDefault="00E72E65" w:rsidP="00766D31">
      <w:pPr>
        <w:spacing w:after="0" w:line="276" w:lineRule="auto"/>
      </w:pPr>
      <w:hyperlink w:anchor="ResolutionsandConstitution" w:history="1">
        <w:r w:rsidRPr="00E72E65">
          <w:rPr>
            <w:rStyle w:val="Hyperlink"/>
            <w:rFonts w:ascii="Arial" w:hAnsi="Arial" w:cs="Arial"/>
            <w:color w:val="0070C0"/>
            <w:sz w:val="36"/>
            <w:szCs w:val="36"/>
          </w:rPr>
          <w:t>ACB’s Resolutions and Constitution for 2025 Now Available Online</w:t>
        </w:r>
      </w:hyperlink>
    </w:p>
    <w:p w14:paraId="044F830A" w14:textId="71522DB6" w:rsidR="00351806" w:rsidRPr="00351806" w:rsidRDefault="00351806" w:rsidP="00351806">
      <w:pPr>
        <w:spacing w:after="0" w:line="276" w:lineRule="auto"/>
        <w:rPr>
          <w:rFonts w:ascii="Arial" w:hAnsi="Arial" w:cs="Arial"/>
          <w:color w:val="0070C0"/>
          <w:sz w:val="36"/>
          <w:szCs w:val="36"/>
        </w:rPr>
      </w:pPr>
      <w:hyperlink w:anchor="RegistrationNowOpenforADI" w:history="1">
        <w:r w:rsidRPr="00351806">
          <w:rPr>
            <w:rStyle w:val="Hyperlink"/>
            <w:rFonts w:ascii="Arial" w:hAnsi="Arial" w:cs="Arial"/>
            <w:color w:val="0070C0"/>
            <w:sz w:val="36"/>
            <w:szCs w:val="36"/>
          </w:rPr>
          <w:t>Registration Now Open for September’s Audio Description Institute</w:t>
        </w:r>
      </w:hyperlink>
    </w:p>
    <w:p w14:paraId="435A1346" w14:textId="191CC846" w:rsidR="0068446A" w:rsidRDefault="0068446A" w:rsidP="00766D31">
      <w:pPr>
        <w:spacing w:after="0" w:line="276" w:lineRule="auto"/>
        <w:rPr>
          <w:rFonts w:ascii="Arial" w:hAnsi="Arial" w:cs="Arial"/>
          <w:color w:val="0070C0"/>
          <w:sz w:val="36"/>
          <w:szCs w:val="36"/>
        </w:rPr>
      </w:pPr>
      <w:hyperlink w:anchor="ACBSignsontoJointLetterreTitleIIRegs" w:history="1">
        <w:r w:rsidRPr="0068446A">
          <w:rPr>
            <w:rStyle w:val="Hyperlink"/>
            <w:rFonts w:ascii="Arial" w:hAnsi="Arial" w:cs="Arial"/>
            <w:color w:val="0070C0"/>
            <w:sz w:val="36"/>
            <w:szCs w:val="36"/>
          </w:rPr>
          <w:t>ACB Signs onto Joint Letter Regarding Title II Website Regulations</w:t>
        </w:r>
      </w:hyperlink>
    </w:p>
    <w:p w14:paraId="6BE293A3" w14:textId="6915457E" w:rsidR="0068446A" w:rsidRDefault="0068446A" w:rsidP="00766D31">
      <w:pPr>
        <w:spacing w:after="0" w:line="276" w:lineRule="auto"/>
      </w:pPr>
      <w:hyperlink w:anchor="PasstheDATAAct" w:history="1">
        <w:r w:rsidRPr="0068446A">
          <w:rPr>
            <w:rStyle w:val="Hyperlink"/>
            <w:rFonts w:ascii="Arial" w:hAnsi="Arial" w:cs="Arial"/>
            <w:color w:val="0070C0"/>
            <w:sz w:val="36"/>
            <w:szCs w:val="36"/>
          </w:rPr>
          <w:t>Urge Congress to Pass the Disability Access to Transportation Act (DATA)</w:t>
        </w:r>
      </w:hyperlink>
    </w:p>
    <w:p w14:paraId="11633FB7" w14:textId="2EBCC87E" w:rsidR="00614E9A" w:rsidRDefault="00614E9A" w:rsidP="00766D31">
      <w:pPr>
        <w:spacing w:after="0" w:line="276" w:lineRule="auto"/>
      </w:pPr>
      <w:hyperlink w:anchor="AdvocacyUpdatePodcast" w:history="1">
        <w:r w:rsidRPr="00614E9A">
          <w:rPr>
            <w:rStyle w:val="Hyperlink"/>
            <w:rFonts w:ascii="Arial" w:hAnsi="Arial" w:cs="Arial"/>
            <w:color w:val="0070C0"/>
            <w:sz w:val="36"/>
            <w:szCs w:val="36"/>
          </w:rPr>
          <w:t>Advocacy Update Podcast</w:t>
        </w:r>
      </w:hyperlink>
    </w:p>
    <w:p w14:paraId="3BCB1D8B" w14:textId="315C7FE7" w:rsidR="00351806" w:rsidRPr="00351806" w:rsidRDefault="00351806" w:rsidP="00766D31">
      <w:pPr>
        <w:spacing w:after="0" w:line="276" w:lineRule="auto"/>
        <w:rPr>
          <w:rFonts w:ascii="Arial" w:hAnsi="Arial" w:cs="Arial"/>
          <w:color w:val="0070C0"/>
          <w:sz w:val="36"/>
          <w:szCs w:val="36"/>
        </w:rPr>
      </w:pPr>
      <w:hyperlink w:anchor="ExploretoAchieveMore" w:history="1">
        <w:r w:rsidRPr="00351806">
          <w:rPr>
            <w:rStyle w:val="Hyperlink"/>
            <w:rFonts w:ascii="Arial" w:hAnsi="Arial" w:cs="Arial"/>
            <w:color w:val="0070C0"/>
            <w:sz w:val="36"/>
            <w:szCs w:val="36"/>
          </w:rPr>
          <w:t>Explore to Achieve More</w:t>
        </w:r>
      </w:hyperlink>
    </w:p>
    <w:p w14:paraId="71F31F7A" w14:textId="25308A91" w:rsidR="000E1CC3" w:rsidRPr="000E1CC3" w:rsidRDefault="000E1CC3" w:rsidP="00766D31">
      <w:pPr>
        <w:spacing w:after="0" w:line="276" w:lineRule="auto"/>
        <w:rPr>
          <w:rFonts w:ascii="Arial" w:hAnsi="Arial" w:cs="Arial"/>
          <w:color w:val="0070C0"/>
          <w:sz w:val="36"/>
          <w:szCs w:val="36"/>
        </w:rPr>
      </w:pPr>
      <w:hyperlink w:anchor="VolunteeroftheMonth" w:history="1">
        <w:r w:rsidRPr="000E1CC3">
          <w:rPr>
            <w:rStyle w:val="Hyperlink"/>
            <w:rFonts w:ascii="Arial" w:hAnsi="Arial" w:cs="Arial"/>
            <w:color w:val="0070C0"/>
            <w:sz w:val="36"/>
            <w:szCs w:val="36"/>
          </w:rPr>
          <w:t>Herbie Allen Is June’s Volunteer of the Month</w:t>
        </w:r>
      </w:hyperlink>
    </w:p>
    <w:p w14:paraId="63102716" w14:textId="057161BE" w:rsidR="003A6423" w:rsidRDefault="003A6423" w:rsidP="00766D31">
      <w:pPr>
        <w:spacing w:after="0" w:line="276" w:lineRule="auto"/>
      </w:pPr>
      <w:hyperlink w:anchor="IntroducingFIAsFeaturedArtistSeries" w:history="1">
        <w:r w:rsidRPr="003A6423">
          <w:rPr>
            <w:rStyle w:val="Hyperlink"/>
            <w:rFonts w:ascii="Arial" w:hAnsi="Arial" w:cs="Arial"/>
            <w:color w:val="0070C0"/>
            <w:sz w:val="36"/>
            <w:szCs w:val="36"/>
          </w:rPr>
          <w:t>Introducing FIA’s Featured Artist Series!</w:t>
        </w:r>
      </w:hyperlink>
    </w:p>
    <w:p w14:paraId="6C49FB6C" w14:textId="107FD79D" w:rsidR="00594D26" w:rsidRPr="00594D26" w:rsidRDefault="00594D26" w:rsidP="00594D26">
      <w:pPr>
        <w:spacing w:after="0" w:line="276" w:lineRule="auto"/>
        <w:rPr>
          <w:rFonts w:ascii="Arial" w:hAnsi="Arial" w:cs="Arial"/>
          <w:color w:val="0070C0"/>
          <w:sz w:val="52"/>
          <w:szCs w:val="52"/>
        </w:rPr>
      </w:pPr>
      <w:hyperlink w:anchor="YourVoiceYourVoteWebinar" w:history="1">
        <w:r w:rsidRPr="00594D26">
          <w:rPr>
            <w:rStyle w:val="Hyperlink"/>
            <w:rFonts w:ascii="Arial" w:hAnsi="Arial" w:cs="Arial"/>
            <w:color w:val="0070C0"/>
            <w:sz w:val="36"/>
            <w:szCs w:val="36"/>
          </w:rPr>
          <w:t>Your Voice, Your Vote Webinar</w:t>
        </w:r>
      </w:hyperlink>
    </w:p>
    <w:p w14:paraId="2F1493DB" w14:textId="21B5EEAE" w:rsidR="00766D31" w:rsidRDefault="00766D31" w:rsidP="00766D31">
      <w:pPr>
        <w:spacing w:after="0" w:line="276" w:lineRule="auto"/>
      </w:pPr>
      <w:hyperlink w:anchor="HelpShapetheFuture" w:history="1">
        <w:r w:rsidRPr="00766D31">
          <w:rPr>
            <w:rStyle w:val="Hyperlink"/>
            <w:rFonts w:ascii="Arial" w:hAnsi="Arial" w:cs="Arial"/>
            <w:color w:val="0070C0"/>
            <w:sz w:val="36"/>
            <w:szCs w:val="36"/>
          </w:rPr>
          <w:t>Help Shape the Future of Safer, More Accessible Connected Consumer Products</w:t>
        </w:r>
      </w:hyperlink>
    </w:p>
    <w:p w14:paraId="0B29BEA1" w14:textId="400747A4" w:rsidR="00766D31" w:rsidRDefault="003A6423" w:rsidP="00766D31">
      <w:pPr>
        <w:spacing w:after="0" w:line="276" w:lineRule="auto"/>
      </w:pPr>
      <w:hyperlink w:anchor="StudyonAttitudestowardVisionRestoration" w:history="1">
        <w:r w:rsidRPr="003A6423">
          <w:rPr>
            <w:rStyle w:val="Hyperlink"/>
            <w:rFonts w:ascii="Arial" w:hAnsi="Arial" w:cs="Arial"/>
            <w:color w:val="0070C0"/>
            <w:sz w:val="36"/>
            <w:szCs w:val="36"/>
          </w:rPr>
          <w:t>Study on Attitudes Toward Vision Restoration</w:t>
        </w:r>
      </w:hyperlink>
    </w:p>
    <w:p w14:paraId="7A15E0C8" w14:textId="4F2A8601" w:rsidR="00BF4820" w:rsidRPr="00BF4820" w:rsidRDefault="00BF4820" w:rsidP="00766D31">
      <w:pPr>
        <w:spacing w:after="0" w:line="276" w:lineRule="auto"/>
        <w:rPr>
          <w:rFonts w:ascii="Arial" w:hAnsi="Arial" w:cs="Arial"/>
          <w:color w:val="0070C0"/>
          <w:sz w:val="36"/>
          <w:szCs w:val="36"/>
        </w:rPr>
      </w:pPr>
      <w:hyperlink w:anchor="NoticeofDigitalAccessibilitySettlement" w:history="1">
        <w:r w:rsidRPr="00BF4820">
          <w:rPr>
            <w:rStyle w:val="Hyperlink"/>
            <w:rFonts w:ascii="Arial" w:hAnsi="Arial" w:cs="Arial"/>
            <w:color w:val="0070C0"/>
            <w:sz w:val="36"/>
            <w:szCs w:val="36"/>
          </w:rPr>
          <w:t>Notice of Digital Accessibility Settlement</w:t>
        </w:r>
      </w:hyperlink>
    </w:p>
    <w:p w14:paraId="026FEEB1" w14:textId="77777777" w:rsidR="00766D31" w:rsidRDefault="00766D31" w:rsidP="00766D31">
      <w:pPr>
        <w:spacing w:after="0" w:line="276" w:lineRule="auto"/>
        <w:rPr>
          <w:rFonts w:ascii="Arial" w:hAnsi="Arial" w:cs="Arial"/>
          <w:sz w:val="36"/>
          <w:szCs w:val="36"/>
        </w:rPr>
      </w:pPr>
    </w:p>
    <w:p w14:paraId="40A21B59" w14:textId="4D16A02C" w:rsidR="00E72E65" w:rsidRPr="00E72E65" w:rsidRDefault="00E72E65" w:rsidP="00E72E65">
      <w:pPr>
        <w:pStyle w:val="Heading1"/>
        <w:spacing w:before="0" w:after="0" w:line="276" w:lineRule="auto"/>
        <w:rPr>
          <w:rFonts w:ascii="Arial" w:hAnsi="Arial" w:cs="Arial"/>
          <w:b/>
          <w:bCs/>
          <w:color w:val="auto"/>
          <w:sz w:val="44"/>
          <w:szCs w:val="44"/>
        </w:rPr>
      </w:pPr>
      <w:bookmarkStart w:id="2" w:name="ResolutionsandConstitution"/>
      <w:r w:rsidRPr="00E72E65">
        <w:rPr>
          <w:rFonts w:ascii="Arial" w:hAnsi="Arial" w:cs="Arial"/>
          <w:b/>
          <w:bCs/>
          <w:color w:val="auto"/>
          <w:sz w:val="44"/>
          <w:szCs w:val="44"/>
        </w:rPr>
        <w:t>ACB’s Resolutions and Constitution for 2025 Now Available Online</w:t>
      </w:r>
    </w:p>
    <w:bookmarkEnd w:id="2"/>
    <w:p w14:paraId="667D48B8" w14:textId="77777777" w:rsidR="00E72E65" w:rsidRDefault="00E72E65" w:rsidP="00766D31">
      <w:pPr>
        <w:spacing w:after="0" w:line="276" w:lineRule="auto"/>
        <w:rPr>
          <w:rFonts w:ascii="Arial" w:hAnsi="Arial" w:cs="Arial"/>
          <w:sz w:val="36"/>
          <w:szCs w:val="36"/>
        </w:rPr>
      </w:pPr>
    </w:p>
    <w:p w14:paraId="233DB1F7" w14:textId="77777777" w:rsidR="00E72E65" w:rsidRPr="00E72E65" w:rsidRDefault="00E72E65" w:rsidP="00E72E65">
      <w:pPr>
        <w:spacing w:after="0" w:line="276" w:lineRule="auto"/>
        <w:rPr>
          <w:rFonts w:ascii="Arial" w:hAnsi="Arial" w:cs="Arial"/>
          <w:sz w:val="36"/>
          <w:szCs w:val="36"/>
        </w:rPr>
      </w:pPr>
      <w:r w:rsidRPr="00E72E65">
        <w:rPr>
          <w:rFonts w:ascii="Arial" w:hAnsi="Arial" w:cs="Arial"/>
          <w:sz w:val="36"/>
          <w:szCs w:val="36"/>
        </w:rPr>
        <w:lastRenderedPageBreak/>
        <w:t>ACB thanks our members in their participation of drafting, editing, and voting for our annual resolutions and edits to the constitution and bylaws. The updated 2025 resolutions and constitution and bylaws have now been placed on the ACB website. Below are the links: </w:t>
      </w:r>
    </w:p>
    <w:p w14:paraId="10E119F0" w14:textId="77777777" w:rsidR="00E72E65" w:rsidRPr="00E72E65" w:rsidRDefault="00E72E65" w:rsidP="00E72E65">
      <w:pPr>
        <w:spacing w:after="0" w:line="276" w:lineRule="auto"/>
        <w:rPr>
          <w:rFonts w:ascii="Arial" w:hAnsi="Arial" w:cs="Arial"/>
          <w:sz w:val="36"/>
          <w:szCs w:val="36"/>
        </w:rPr>
      </w:pPr>
    </w:p>
    <w:p w14:paraId="26ACD16C" w14:textId="77777777" w:rsidR="00E72E65" w:rsidRPr="00E72E65" w:rsidRDefault="00E72E65" w:rsidP="00E72E65">
      <w:pPr>
        <w:spacing w:after="0" w:line="276" w:lineRule="auto"/>
        <w:rPr>
          <w:rFonts w:ascii="Arial" w:hAnsi="Arial" w:cs="Arial"/>
          <w:b/>
          <w:bCs/>
          <w:color w:val="0070C0"/>
          <w:sz w:val="36"/>
          <w:szCs w:val="36"/>
        </w:rPr>
      </w:pPr>
      <w:r w:rsidRPr="00E72E65">
        <w:rPr>
          <w:rFonts w:ascii="Arial" w:hAnsi="Arial" w:cs="Arial"/>
          <w:sz w:val="36"/>
          <w:szCs w:val="36"/>
        </w:rPr>
        <w:t xml:space="preserve">Constitution and bylaws: </w:t>
      </w:r>
      <w:hyperlink r:id="rId5" w:tgtFrame="_blank" w:tooltip="https://www.acb.org/constitution-bylaws" w:history="1">
        <w:r w:rsidRPr="00E72E65">
          <w:rPr>
            <w:rStyle w:val="Hyperlink"/>
            <w:rFonts w:ascii="Arial" w:hAnsi="Arial" w:cs="Arial"/>
            <w:b/>
            <w:bCs/>
            <w:color w:val="0070C0"/>
            <w:sz w:val="36"/>
            <w:szCs w:val="36"/>
          </w:rPr>
          <w:t>https://www.acb.org/constitution-bylaws</w:t>
        </w:r>
      </w:hyperlink>
    </w:p>
    <w:p w14:paraId="4EEAEFC7" w14:textId="77777777" w:rsidR="00E72E65" w:rsidRPr="00E72E65" w:rsidRDefault="00E72E65" w:rsidP="00E72E65">
      <w:pPr>
        <w:spacing w:after="0" w:line="276" w:lineRule="auto"/>
        <w:rPr>
          <w:rFonts w:ascii="Arial" w:hAnsi="Arial" w:cs="Arial"/>
          <w:b/>
          <w:bCs/>
          <w:color w:val="0070C0"/>
          <w:sz w:val="36"/>
          <w:szCs w:val="36"/>
        </w:rPr>
      </w:pPr>
      <w:r w:rsidRPr="00E72E65">
        <w:rPr>
          <w:rFonts w:ascii="Arial" w:hAnsi="Arial" w:cs="Arial"/>
          <w:sz w:val="36"/>
          <w:szCs w:val="36"/>
        </w:rPr>
        <w:t xml:space="preserve">Resolutions: </w:t>
      </w:r>
      <w:hyperlink r:id="rId6" w:tgtFrame="_blank" w:tooltip="https://www.acb.org/2025-resolutions" w:history="1">
        <w:r w:rsidRPr="00E72E65">
          <w:rPr>
            <w:rStyle w:val="Hyperlink"/>
            <w:rFonts w:ascii="Arial" w:hAnsi="Arial" w:cs="Arial"/>
            <w:b/>
            <w:bCs/>
            <w:color w:val="0070C0"/>
            <w:sz w:val="36"/>
            <w:szCs w:val="36"/>
          </w:rPr>
          <w:t>https://www.acb.org/2025-resolutions</w:t>
        </w:r>
      </w:hyperlink>
    </w:p>
    <w:p w14:paraId="25FD9371" w14:textId="77777777" w:rsidR="00E72E65" w:rsidRPr="00E72E65" w:rsidRDefault="00E72E65" w:rsidP="00E72E65">
      <w:pPr>
        <w:spacing w:after="0" w:line="276" w:lineRule="auto"/>
        <w:rPr>
          <w:rFonts w:ascii="Arial" w:hAnsi="Arial" w:cs="Arial"/>
          <w:sz w:val="36"/>
          <w:szCs w:val="36"/>
        </w:rPr>
      </w:pPr>
    </w:p>
    <w:p w14:paraId="0B4464CF" w14:textId="77777777" w:rsidR="00351806" w:rsidRDefault="00E72E65" w:rsidP="00351806">
      <w:pPr>
        <w:spacing w:after="0" w:line="276" w:lineRule="auto"/>
        <w:rPr>
          <w:rFonts w:ascii="Arial" w:hAnsi="Arial" w:cs="Arial"/>
          <w:sz w:val="36"/>
          <w:szCs w:val="36"/>
        </w:rPr>
      </w:pPr>
      <w:r w:rsidRPr="00E72E65">
        <w:rPr>
          <w:rFonts w:ascii="Arial" w:hAnsi="Arial" w:cs="Arial"/>
          <w:sz w:val="36"/>
          <w:szCs w:val="36"/>
        </w:rPr>
        <w:t xml:space="preserve">We encourage everyone to visit the </w:t>
      </w:r>
      <w:r>
        <w:rPr>
          <w:rFonts w:ascii="Arial" w:hAnsi="Arial" w:cs="Arial"/>
          <w:sz w:val="36"/>
          <w:szCs w:val="36"/>
        </w:rPr>
        <w:t>above links</w:t>
      </w:r>
      <w:r w:rsidRPr="00E72E65">
        <w:rPr>
          <w:rFonts w:ascii="Arial" w:hAnsi="Arial" w:cs="Arial"/>
          <w:sz w:val="36"/>
          <w:szCs w:val="36"/>
        </w:rPr>
        <w:t xml:space="preserve"> to read through the work that was completed this summer.</w:t>
      </w:r>
    </w:p>
    <w:p w14:paraId="6B6EA88A" w14:textId="77777777" w:rsidR="00351806" w:rsidRDefault="00351806" w:rsidP="00351806">
      <w:pPr>
        <w:spacing w:after="0" w:line="276" w:lineRule="auto"/>
        <w:rPr>
          <w:rFonts w:ascii="Arial" w:hAnsi="Arial" w:cs="Arial"/>
          <w:sz w:val="36"/>
          <w:szCs w:val="36"/>
        </w:rPr>
      </w:pPr>
    </w:p>
    <w:p w14:paraId="5E52D504" w14:textId="77777777" w:rsidR="00351806" w:rsidRPr="00351806" w:rsidRDefault="00351806" w:rsidP="00351806">
      <w:pPr>
        <w:pStyle w:val="Heading1"/>
        <w:spacing w:before="0" w:after="0" w:line="276" w:lineRule="auto"/>
        <w:rPr>
          <w:rFonts w:ascii="Arial" w:hAnsi="Arial" w:cs="Arial"/>
          <w:b/>
          <w:bCs/>
          <w:color w:val="auto"/>
          <w:sz w:val="44"/>
          <w:szCs w:val="44"/>
        </w:rPr>
      </w:pPr>
      <w:bookmarkStart w:id="3" w:name="RegistrationNowOpenforADI"/>
      <w:r w:rsidRPr="00351806">
        <w:rPr>
          <w:rFonts w:ascii="Arial" w:hAnsi="Arial" w:cs="Arial"/>
          <w:b/>
          <w:bCs/>
          <w:color w:val="auto"/>
          <w:sz w:val="44"/>
          <w:szCs w:val="44"/>
        </w:rPr>
        <w:t>Registration Now Open for September’s Audio Description Institute</w:t>
      </w:r>
    </w:p>
    <w:bookmarkEnd w:id="3"/>
    <w:p w14:paraId="13FD1D61" w14:textId="77777777" w:rsidR="00351806" w:rsidRPr="00351806" w:rsidRDefault="00351806" w:rsidP="00351806">
      <w:pPr>
        <w:spacing w:after="0" w:line="276" w:lineRule="auto"/>
        <w:rPr>
          <w:rFonts w:ascii="Arial" w:hAnsi="Arial" w:cs="Arial"/>
          <w:sz w:val="36"/>
          <w:szCs w:val="36"/>
        </w:rPr>
      </w:pPr>
    </w:p>
    <w:p w14:paraId="3510AD03" w14:textId="2DF8E89C" w:rsidR="00351806" w:rsidRPr="00351806" w:rsidRDefault="00351806" w:rsidP="00351806">
      <w:pPr>
        <w:spacing w:after="0" w:line="276" w:lineRule="auto"/>
        <w:rPr>
          <w:rFonts w:ascii="Arial" w:eastAsia="Arial" w:hAnsi="Arial" w:cs="Arial"/>
          <w:color w:val="000000" w:themeColor="text1"/>
          <w:sz w:val="36"/>
          <w:szCs w:val="36"/>
        </w:rPr>
      </w:pPr>
      <w:r w:rsidRPr="00351806">
        <w:rPr>
          <w:rFonts w:ascii="Arial" w:eastAsia="Arial" w:hAnsi="Arial" w:cs="Arial"/>
          <w:color w:val="000000" w:themeColor="text1"/>
          <w:sz w:val="36"/>
          <w:szCs w:val="36"/>
        </w:rPr>
        <w:t>Registration is now open for the Audio Description Project’s 26th Audio Description Institute, taking place virtually September 22</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 xml:space="preserve">26, </w:t>
      </w:r>
      <w:r>
        <w:rPr>
          <w:rFonts w:ascii="Arial" w:eastAsia="Arial" w:hAnsi="Arial" w:cs="Arial"/>
          <w:color w:val="000000" w:themeColor="text1"/>
          <w:sz w:val="36"/>
          <w:szCs w:val="36"/>
        </w:rPr>
        <w:t xml:space="preserve">from </w:t>
      </w:r>
      <w:r w:rsidRPr="00351806">
        <w:rPr>
          <w:rFonts w:ascii="Arial" w:eastAsia="Arial" w:hAnsi="Arial" w:cs="Arial"/>
          <w:color w:val="000000" w:themeColor="text1"/>
          <w:sz w:val="36"/>
          <w:szCs w:val="36"/>
        </w:rPr>
        <w:t>1</w:t>
      </w:r>
      <w:r w:rsidR="00E95E12">
        <w:rPr>
          <w:rFonts w:ascii="Arial" w:eastAsia="Arial" w:hAnsi="Arial" w:cs="Arial"/>
          <w:color w:val="000000" w:themeColor="text1"/>
          <w:sz w:val="36"/>
          <w:szCs w:val="36"/>
        </w:rPr>
        <w:t xml:space="preserve"> to </w:t>
      </w:r>
      <w:r w:rsidRPr="00351806">
        <w:rPr>
          <w:rFonts w:ascii="Arial" w:eastAsia="Arial" w:hAnsi="Arial" w:cs="Arial"/>
          <w:color w:val="000000" w:themeColor="text1"/>
          <w:sz w:val="36"/>
          <w:szCs w:val="36"/>
        </w:rPr>
        <w:t>5 p</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m</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 xml:space="preserve"> </w:t>
      </w:r>
      <w:r>
        <w:rPr>
          <w:rFonts w:ascii="Arial" w:eastAsia="Arial" w:hAnsi="Arial" w:cs="Arial"/>
          <w:color w:val="000000" w:themeColor="text1"/>
          <w:sz w:val="36"/>
          <w:szCs w:val="36"/>
        </w:rPr>
        <w:t>Eastern</w:t>
      </w:r>
      <w:r w:rsidRPr="00351806">
        <w:rPr>
          <w:rFonts w:ascii="Arial" w:eastAsia="Arial" w:hAnsi="Arial" w:cs="Arial"/>
          <w:color w:val="000000" w:themeColor="text1"/>
          <w:sz w:val="36"/>
          <w:szCs w:val="36"/>
        </w:rPr>
        <w:t xml:space="preserve">. The fee is $575; two scholarships are available (details below). </w:t>
      </w:r>
      <w:r>
        <w:rPr>
          <w:rFonts w:ascii="Arial" w:eastAsia="Arial" w:hAnsi="Arial" w:cs="Arial"/>
          <w:color w:val="000000" w:themeColor="text1"/>
          <w:sz w:val="36"/>
          <w:szCs w:val="36"/>
        </w:rPr>
        <w:t>S</w:t>
      </w:r>
      <w:r w:rsidRPr="00351806">
        <w:rPr>
          <w:rFonts w:ascii="Arial" w:eastAsia="Arial" w:hAnsi="Arial" w:cs="Arial"/>
          <w:color w:val="000000" w:themeColor="text1"/>
          <w:sz w:val="36"/>
          <w:szCs w:val="36"/>
        </w:rPr>
        <w:t>pace is limited</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 xml:space="preserve"> Registration closes September 15, 2025.</w:t>
      </w:r>
    </w:p>
    <w:p w14:paraId="5BCA17D7" w14:textId="77777777" w:rsidR="00351806" w:rsidRPr="00351806" w:rsidRDefault="00351806" w:rsidP="00351806">
      <w:pPr>
        <w:spacing w:after="0" w:line="276" w:lineRule="auto"/>
        <w:rPr>
          <w:rFonts w:ascii="Arial" w:eastAsia="Arial" w:hAnsi="Arial" w:cs="Arial"/>
          <w:color w:val="000000" w:themeColor="text1"/>
          <w:sz w:val="36"/>
          <w:szCs w:val="36"/>
        </w:rPr>
      </w:pPr>
    </w:p>
    <w:p w14:paraId="73018571" w14:textId="77777777" w:rsidR="00351806" w:rsidRPr="00351806" w:rsidRDefault="00351806" w:rsidP="00351806">
      <w:pPr>
        <w:spacing w:after="0" w:line="276" w:lineRule="auto"/>
        <w:rPr>
          <w:rFonts w:ascii="Arial" w:hAnsi="Arial" w:cs="Arial"/>
          <w:color w:val="0070C0"/>
          <w:sz w:val="36"/>
          <w:szCs w:val="36"/>
        </w:rPr>
      </w:pPr>
      <w:hyperlink r:id="rId7">
        <w:r w:rsidRPr="00351806">
          <w:rPr>
            <w:rStyle w:val="Hyperlink"/>
            <w:rFonts w:ascii="Arial" w:eastAsia="Arial" w:hAnsi="Arial" w:cs="Arial"/>
            <w:color w:val="0070C0"/>
            <w:sz w:val="36"/>
            <w:szCs w:val="36"/>
          </w:rPr>
          <w:t>Click to register now!</w:t>
        </w:r>
      </w:hyperlink>
    </w:p>
    <w:p w14:paraId="38214D33" w14:textId="77777777" w:rsidR="00351806" w:rsidRDefault="00351806" w:rsidP="00351806">
      <w:pPr>
        <w:spacing w:after="0" w:line="276" w:lineRule="auto"/>
        <w:rPr>
          <w:rFonts w:ascii="Arial" w:hAnsi="Arial" w:cs="Arial"/>
          <w:sz w:val="36"/>
          <w:szCs w:val="36"/>
        </w:rPr>
      </w:pPr>
    </w:p>
    <w:p w14:paraId="207675C6" w14:textId="77777777" w:rsidR="00351806" w:rsidRPr="00351806" w:rsidRDefault="00351806" w:rsidP="00351806">
      <w:pPr>
        <w:pStyle w:val="Heading2"/>
        <w:spacing w:before="0" w:after="0" w:line="276" w:lineRule="auto"/>
        <w:rPr>
          <w:rFonts w:ascii="Arial" w:eastAsia="Arial" w:hAnsi="Arial" w:cs="Arial"/>
          <w:b/>
          <w:bCs/>
          <w:color w:val="auto"/>
          <w:sz w:val="40"/>
          <w:szCs w:val="40"/>
        </w:rPr>
      </w:pPr>
      <w:r w:rsidRPr="00351806">
        <w:rPr>
          <w:rFonts w:ascii="Arial" w:eastAsia="Arial" w:hAnsi="Arial" w:cs="Arial"/>
          <w:b/>
          <w:bCs/>
          <w:color w:val="auto"/>
          <w:sz w:val="40"/>
          <w:szCs w:val="40"/>
        </w:rPr>
        <w:t>How Will I Learn?</w:t>
      </w:r>
    </w:p>
    <w:p w14:paraId="23E0BCB0" w14:textId="77777777" w:rsidR="00351806" w:rsidRDefault="00351806" w:rsidP="00351806">
      <w:pPr>
        <w:spacing w:after="0" w:line="276" w:lineRule="auto"/>
        <w:rPr>
          <w:rFonts w:ascii="Arial" w:eastAsia="Arial" w:hAnsi="Arial" w:cs="Arial"/>
          <w:color w:val="000000" w:themeColor="text1"/>
          <w:sz w:val="36"/>
          <w:szCs w:val="36"/>
        </w:rPr>
      </w:pPr>
    </w:p>
    <w:p w14:paraId="7B90FBFA" w14:textId="73AC9A3F" w:rsidR="00351806" w:rsidRPr="00351806" w:rsidRDefault="00351806" w:rsidP="00351806">
      <w:pPr>
        <w:spacing w:after="0" w:line="276" w:lineRule="auto"/>
        <w:rPr>
          <w:rFonts w:ascii="Arial" w:eastAsia="Arial" w:hAnsi="Arial" w:cs="Arial"/>
          <w:color w:val="000000" w:themeColor="text1"/>
          <w:sz w:val="36"/>
          <w:szCs w:val="36"/>
        </w:rPr>
      </w:pPr>
      <w:r w:rsidRPr="00351806">
        <w:rPr>
          <w:rFonts w:ascii="Arial" w:eastAsia="Arial" w:hAnsi="Arial" w:cs="Arial"/>
          <w:color w:val="000000" w:themeColor="text1"/>
          <w:sz w:val="36"/>
          <w:szCs w:val="36"/>
        </w:rPr>
        <w:lastRenderedPageBreak/>
        <w:t>Sessions will be held virtually from 1</w:t>
      </w:r>
      <w:r>
        <w:rPr>
          <w:rFonts w:ascii="Arial" w:eastAsia="Arial" w:hAnsi="Arial" w:cs="Arial"/>
          <w:color w:val="000000" w:themeColor="text1"/>
          <w:sz w:val="36"/>
          <w:szCs w:val="36"/>
        </w:rPr>
        <w:t xml:space="preserve"> </w:t>
      </w:r>
      <w:r w:rsidRPr="00351806">
        <w:rPr>
          <w:rFonts w:ascii="Arial" w:eastAsia="Arial" w:hAnsi="Arial" w:cs="Arial"/>
          <w:color w:val="000000" w:themeColor="text1"/>
          <w:sz w:val="36"/>
          <w:szCs w:val="36"/>
        </w:rPr>
        <w:t>to 5</w:t>
      </w:r>
      <w:r>
        <w:rPr>
          <w:rFonts w:ascii="Arial" w:eastAsia="Arial" w:hAnsi="Arial" w:cs="Arial"/>
          <w:color w:val="000000" w:themeColor="text1"/>
          <w:sz w:val="36"/>
          <w:szCs w:val="36"/>
        </w:rPr>
        <w:t xml:space="preserve"> </w:t>
      </w:r>
      <w:r w:rsidRPr="00351806">
        <w:rPr>
          <w:rFonts w:ascii="Arial" w:eastAsia="Arial" w:hAnsi="Arial" w:cs="Arial"/>
          <w:color w:val="000000" w:themeColor="text1"/>
          <w:sz w:val="36"/>
          <w:szCs w:val="36"/>
        </w:rPr>
        <w:t>p</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m</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 xml:space="preserve"> E</w:t>
      </w:r>
      <w:r>
        <w:rPr>
          <w:rFonts w:ascii="Arial" w:eastAsia="Arial" w:hAnsi="Arial" w:cs="Arial"/>
          <w:color w:val="000000" w:themeColor="text1"/>
          <w:sz w:val="36"/>
          <w:szCs w:val="36"/>
        </w:rPr>
        <w:t>astern</w:t>
      </w:r>
      <w:r w:rsidRPr="00351806">
        <w:rPr>
          <w:rFonts w:ascii="Arial" w:eastAsia="Arial" w:hAnsi="Arial" w:cs="Arial"/>
          <w:color w:val="000000" w:themeColor="text1"/>
          <w:sz w:val="36"/>
          <w:szCs w:val="36"/>
        </w:rPr>
        <w:t xml:space="preserve">, Monday, September 22, through Friday, September 26. Materials will be delivered through a mixture of lectures, discussions, and collaborative writing sessions. Each registrant will receive a PDF of Dr. Joel Snyder's book, </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The Visual Made Verbal: A Comprehensive Training Manual and Guide to the History and Applications of Audio Description.</w:t>
      </w:r>
      <w:r>
        <w:rPr>
          <w:rFonts w:ascii="Arial" w:eastAsia="Arial" w:hAnsi="Arial" w:cs="Arial"/>
          <w:color w:val="000000" w:themeColor="text1"/>
          <w:sz w:val="36"/>
          <w:szCs w:val="36"/>
        </w:rPr>
        <w:t>”</w:t>
      </w:r>
      <w:r w:rsidRPr="00351806">
        <w:rPr>
          <w:rFonts w:ascii="Arial" w:eastAsia="Arial" w:hAnsi="Arial" w:cs="Arial"/>
          <w:color w:val="000000" w:themeColor="text1"/>
          <w:sz w:val="36"/>
          <w:szCs w:val="36"/>
        </w:rPr>
        <w:t xml:space="preserve"> Participants also receive a certificate of completion.</w:t>
      </w:r>
    </w:p>
    <w:p w14:paraId="16BAE8C6" w14:textId="77777777" w:rsidR="00351806" w:rsidRPr="00351806" w:rsidRDefault="00351806" w:rsidP="00351806">
      <w:pPr>
        <w:spacing w:after="0" w:line="276" w:lineRule="auto"/>
        <w:rPr>
          <w:rFonts w:ascii="Arial" w:eastAsia="Arial" w:hAnsi="Arial" w:cs="Arial"/>
          <w:color w:val="000000" w:themeColor="text1"/>
          <w:sz w:val="36"/>
          <w:szCs w:val="36"/>
        </w:rPr>
      </w:pPr>
    </w:p>
    <w:p w14:paraId="18B21E87" w14:textId="77777777" w:rsidR="00351806" w:rsidRPr="00351806" w:rsidRDefault="00351806" w:rsidP="00351806">
      <w:pPr>
        <w:pStyle w:val="Heading2"/>
        <w:spacing w:before="0" w:after="0" w:line="276" w:lineRule="auto"/>
        <w:rPr>
          <w:rFonts w:ascii="Arial" w:hAnsi="Arial" w:cs="Arial"/>
          <w:b/>
          <w:bCs/>
          <w:color w:val="auto"/>
          <w:sz w:val="40"/>
          <w:szCs w:val="40"/>
        </w:rPr>
      </w:pPr>
      <w:r w:rsidRPr="00351806">
        <w:rPr>
          <w:rFonts w:ascii="Arial" w:hAnsi="Arial" w:cs="Arial"/>
          <w:b/>
          <w:bCs/>
          <w:color w:val="auto"/>
          <w:sz w:val="40"/>
          <w:szCs w:val="40"/>
        </w:rPr>
        <w:t>Registration and Scholarships</w:t>
      </w:r>
    </w:p>
    <w:p w14:paraId="70E38CE5" w14:textId="77777777" w:rsidR="00351806" w:rsidRDefault="00351806" w:rsidP="00351806">
      <w:pPr>
        <w:spacing w:after="0" w:line="276" w:lineRule="auto"/>
        <w:rPr>
          <w:rFonts w:ascii="Arial" w:hAnsi="Arial" w:cs="Arial"/>
          <w:sz w:val="36"/>
          <w:szCs w:val="36"/>
        </w:rPr>
      </w:pPr>
    </w:p>
    <w:p w14:paraId="0449E8C1" w14:textId="6107520C" w:rsidR="00351806" w:rsidRPr="00351806" w:rsidRDefault="00351806" w:rsidP="00351806">
      <w:pPr>
        <w:spacing w:after="0" w:line="276" w:lineRule="auto"/>
        <w:rPr>
          <w:rFonts w:ascii="Arial" w:hAnsi="Arial" w:cs="Arial"/>
          <w:sz w:val="36"/>
          <w:szCs w:val="36"/>
        </w:rPr>
      </w:pPr>
      <w:r w:rsidRPr="00351806">
        <w:rPr>
          <w:rFonts w:ascii="Arial" w:hAnsi="Arial" w:cs="Arial"/>
          <w:sz w:val="36"/>
          <w:szCs w:val="36"/>
        </w:rPr>
        <w:t>Registration will close on Monday, September 15, 2025, and the Zoom links to attend the institute will be emailed later that week. Space is limited, so register using the link below.</w:t>
      </w:r>
    </w:p>
    <w:p w14:paraId="2272E113" w14:textId="77777777" w:rsidR="00351806" w:rsidRPr="00351806" w:rsidRDefault="00351806" w:rsidP="00351806">
      <w:pPr>
        <w:spacing w:after="0" w:line="276" w:lineRule="auto"/>
        <w:rPr>
          <w:rFonts w:ascii="Arial" w:hAnsi="Arial" w:cs="Arial"/>
          <w:sz w:val="36"/>
          <w:szCs w:val="36"/>
        </w:rPr>
      </w:pPr>
    </w:p>
    <w:p w14:paraId="2C3148C8" w14:textId="77777777" w:rsidR="00351806" w:rsidRPr="00351806" w:rsidRDefault="00351806" w:rsidP="00351806">
      <w:pPr>
        <w:spacing w:after="0" w:line="276" w:lineRule="auto"/>
        <w:rPr>
          <w:rFonts w:ascii="Arial" w:hAnsi="Arial" w:cs="Arial"/>
          <w:b/>
          <w:bCs/>
          <w:color w:val="0070C0"/>
          <w:sz w:val="36"/>
          <w:szCs w:val="36"/>
        </w:rPr>
      </w:pPr>
      <w:hyperlink r:id="rId8">
        <w:r w:rsidRPr="00351806">
          <w:rPr>
            <w:rStyle w:val="Hyperlink"/>
            <w:rFonts w:ascii="Arial" w:hAnsi="Arial" w:cs="Arial"/>
            <w:b/>
            <w:bCs/>
            <w:color w:val="0070C0"/>
            <w:sz w:val="36"/>
            <w:szCs w:val="36"/>
          </w:rPr>
          <w:t>http://weblink.donorperfect.com/ACBADInstituteSeptember2025</w:t>
        </w:r>
      </w:hyperlink>
    </w:p>
    <w:p w14:paraId="79C1E0F1" w14:textId="77777777" w:rsidR="00351806" w:rsidRPr="00351806" w:rsidRDefault="00351806" w:rsidP="00351806">
      <w:pPr>
        <w:spacing w:after="0" w:line="276" w:lineRule="auto"/>
        <w:rPr>
          <w:rFonts w:ascii="Arial" w:hAnsi="Arial" w:cs="Arial"/>
          <w:sz w:val="36"/>
          <w:szCs w:val="36"/>
        </w:rPr>
      </w:pPr>
    </w:p>
    <w:p w14:paraId="1DDF77E9" w14:textId="0FA69919" w:rsidR="00351806" w:rsidRPr="00351806" w:rsidRDefault="00351806" w:rsidP="00351806">
      <w:pPr>
        <w:spacing w:after="0" w:line="276" w:lineRule="auto"/>
        <w:rPr>
          <w:rFonts w:ascii="Arial" w:hAnsi="Arial" w:cs="Arial"/>
          <w:sz w:val="36"/>
          <w:szCs w:val="36"/>
        </w:rPr>
      </w:pPr>
      <w:r w:rsidRPr="00351806">
        <w:rPr>
          <w:rFonts w:ascii="Arial" w:hAnsi="Arial" w:cs="Arial"/>
          <w:sz w:val="36"/>
          <w:szCs w:val="36"/>
        </w:rPr>
        <w:t xml:space="preserve">Two full scholarships are available; priority will be given to people with disabilities. To be considered for a scholarship, please send an email outlining how and why you are a strong candidate, including your reason for requesting financial assistance and your plans for implementing what you’ve learned in the ADI. Send the email to </w:t>
      </w:r>
      <w:hyperlink r:id="rId9" w:history="1">
        <w:r w:rsidRPr="00351806">
          <w:rPr>
            <w:rStyle w:val="Hyperlink"/>
            <w:rFonts w:ascii="Arial" w:hAnsi="Arial" w:cs="Arial"/>
            <w:color w:val="0070C0"/>
            <w:sz w:val="36"/>
            <w:szCs w:val="36"/>
          </w:rPr>
          <w:t>audiodescription@acb.org</w:t>
        </w:r>
      </w:hyperlink>
      <w:r>
        <w:rPr>
          <w:rFonts w:ascii="Arial" w:hAnsi="Arial" w:cs="Arial"/>
          <w:sz w:val="36"/>
          <w:szCs w:val="36"/>
        </w:rPr>
        <w:t xml:space="preserve"> b</w:t>
      </w:r>
      <w:r w:rsidRPr="00351806">
        <w:rPr>
          <w:rFonts w:ascii="Arial" w:hAnsi="Arial" w:cs="Arial"/>
          <w:sz w:val="36"/>
          <w:szCs w:val="36"/>
        </w:rPr>
        <w:t xml:space="preserve">y August 31, 2025. </w:t>
      </w:r>
      <w:r w:rsidRPr="00351806">
        <w:rPr>
          <w:rFonts w:ascii="Arial" w:hAnsi="Arial" w:cs="Arial"/>
          <w:sz w:val="36"/>
          <w:szCs w:val="36"/>
        </w:rPr>
        <w:lastRenderedPageBreak/>
        <w:t>Applicants will be notified of the status of their request for assistance the week of September 8, 2025.</w:t>
      </w:r>
    </w:p>
    <w:p w14:paraId="2107F0F3" w14:textId="77777777" w:rsidR="00351806" w:rsidRPr="00351806" w:rsidRDefault="00351806" w:rsidP="00351806">
      <w:pPr>
        <w:spacing w:after="0" w:line="276" w:lineRule="auto"/>
        <w:rPr>
          <w:rFonts w:ascii="Arial" w:hAnsi="Arial" w:cs="Arial"/>
          <w:sz w:val="36"/>
          <w:szCs w:val="36"/>
        </w:rPr>
      </w:pPr>
    </w:p>
    <w:p w14:paraId="24E27272" w14:textId="16BD359E" w:rsidR="00351806" w:rsidRPr="00351806" w:rsidRDefault="00351806" w:rsidP="00351806">
      <w:pPr>
        <w:spacing w:after="0" w:line="276" w:lineRule="auto"/>
        <w:rPr>
          <w:rFonts w:ascii="Arial" w:hAnsi="Arial" w:cs="Arial"/>
          <w:sz w:val="36"/>
          <w:szCs w:val="36"/>
        </w:rPr>
      </w:pPr>
      <w:r w:rsidRPr="00351806">
        <w:rPr>
          <w:rFonts w:ascii="Arial" w:hAnsi="Arial" w:cs="Arial"/>
          <w:sz w:val="36"/>
          <w:szCs w:val="36"/>
        </w:rPr>
        <w:t>Questions?</w:t>
      </w:r>
      <w:r>
        <w:rPr>
          <w:rFonts w:ascii="Arial" w:hAnsi="Arial" w:cs="Arial"/>
          <w:sz w:val="36"/>
          <w:szCs w:val="36"/>
        </w:rPr>
        <w:t xml:space="preserve"> </w:t>
      </w:r>
      <w:r w:rsidRPr="00351806">
        <w:rPr>
          <w:rFonts w:ascii="Arial" w:hAnsi="Arial" w:cs="Arial"/>
          <w:sz w:val="36"/>
          <w:szCs w:val="36"/>
        </w:rPr>
        <w:t>Contact Dr. Joel Snyder</w:t>
      </w:r>
      <w:r w:rsidR="002A62AA">
        <w:rPr>
          <w:rFonts w:ascii="Arial" w:hAnsi="Arial" w:cs="Arial"/>
          <w:sz w:val="36"/>
          <w:szCs w:val="36"/>
        </w:rPr>
        <w:t xml:space="preserve"> via email, </w:t>
      </w:r>
      <w:hyperlink r:id="rId10" w:history="1">
        <w:r w:rsidR="002A62AA" w:rsidRPr="00351806">
          <w:rPr>
            <w:rStyle w:val="Hyperlink"/>
            <w:rFonts w:ascii="Arial" w:hAnsi="Arial" w:cs="Arial"/>
            <w:color w:val="0070C0"/>
            <w:sz w:val="36"/>
            <w:szCs w:val="36"/>
          </w:rPr>
          <w:t>jsnyder@audiodescribe.com</w:t>
        </w:r>
      </w:hyperlink>
      <w:r w:rsidR="002A62AA" w:rsidRPr="002A62AA">
        <w:rPr>
          <w:rFonts w:ascii="Arial" w:hAnsi="Arial" w:cs="Arial"/>
          <w:sz w:val="36"/>
          <w:szCs w:val="36"/>
        </w:rPr>
        <w:t>.</w:t>
      </w:r>
    </w:p>
    <w:p w14:paraId="210ECF65" w14:textId="77777777" w:rsidR="00E72E65" w:rsidRDefault="00E72E65" w:rsidP="00766D31">
      <w:pPr>
        <w:spacing w:after="0" w:line="276" w:lineRule="auto"/>
        <w:rPr>
          <w:rFonts w:ascii="Arial" w:hAnsi="Arial" w:cs="Arial"/>
          <w:sz w:val="36"/>
          <w:szCs w:val="36"/>
        </w:rPr>
      </w:pPr>
    </w:p>
    <w:p w14:paraId="100CF50E" w14:textId="35202AA5" w:rsidR="0068446A" w:rsidRPr="0068446A" w:rsidRDefault="0068446A" w:rsidP="0068446A">
      <w:pPr>
        <w:pStyle w:val="Heading1"/>
        <w:spacing w:before="0" w:after="0" w:line="276" w:lineRule="auto"/>
        <w:rPr>
          <w:rFonts w:ascii="Arial" w:hAnsi="Arial" w:cs="Arial"/>
          <w:b/>
          <w:bCs/>
          <w:color w:val="auto"/>
          <w:sz w:val="44"/>
          <w:szCs w:val="44"/>
        </w:rPr>
      </w:pPr>
      <w:bookmarkStart w:id="4" w:name="ACBSignsontoJointLetterreTitleIIRegs"/>
      <w:r w:rsidRPr="0068446A">
        <w:rPr>
          <w:rFonts w:ascii="Arial" w:hAnsi="Arial" w:cs="Arial"/>
          <w:b/>
          <w:bCs/>
          <w:color w:val="auto"/>
          <w:sz w:val="44"/>
          <w:szCs w:val="44"/>
        </w:rPr>
        <w:t>ACB Signs onto Joint Letter Regarding Title II Website Regulations</w:t>
      </w:r>
    </w:p>
    <w:bookmarkEnd w:id="4"/>
    <w:p w14:paraId="1795C1F6" w14:textId="77777777" w:rsidR="0068446A" w:rsidRDefault="0068446A" w:rsidP="00766D31">
      <w:pPr>
        <w:spacing w:after="0" w:line="276" w:lineRule="auto"/>
        <w:rPr>
          <w:rFonts w:ascii="Arial" w:hAnsi="Arial" w:cs="Arial"/>
          <w:sz w:val="36"/>
          <w:szCs w:val="36"/>
        </w:rPr>
      </w:pPr>
    </w:p>
    <w:p w14:paraId="6D438ABF" w14:textId="77777777" w:rsidR="0068446A" w:rsidRDefault="0068446A" w:rsidP="00766D31">
      <w:pPr>
        <w:spacing w:after="0" w:line="276" w:lineRule="auto"/>
        <w:rPr>
          <w:rFonts w:ascii="Arial" w:hAnsi="Arial" w:cs="Arial"/>
          <w:sz w:val="36"/>
          <w:szCs w:val="36"/>
        </w:rPr>
      </w:pPr>
      <w:r w:rsidRPr="0068446A">
        <w:rPr>
          <w:rFonts w:ascii="Arial" w:hAnsi="Arial" w:cs="Arial"/>
          <w:sz w:val="36"/>
          <w:szCs w:val="36"/>
        </w:rPr>
        <w:t xml:space="preserve">ACB recently signed onto a joint letter with numerous disability advocacy organizations in response to a letter put out by the American Council on Education (ACE) in May of this year. The letter advocated for a potential pause on the 2026 implementation of the new Title II website regulations. Additionally, the ACE letter to the Office of Management and Budget (OMB) expressed concern in carrying out the new regulations as they are written. </w:t>
      </w:r>
    </w:p>
    <w:p w14:paraId="424D0078" w14:textId="77777777" w:rsidR="0068446A" w:rsidRDefault="0068446A" w:rsidP="00766D31">
      <w:pPr>
        <w:spacing w:after="0" w:line="276" w:lineRule="auto"/>
        <w:rPr>
          <w:rFonts w:ascii="Arial" w:hAnsi="Arial" w:cs="Arial"/>
          <w:sz w:val="36"/>
          <w:szCs w:val="36"/>
        </w:rPr>
      </w:pPr>
    </w:p>
    <w:p w14:paraId="5FBD900B" w14:textId="40BB8BC6" w:rsidR="0068446A" w:rsidRDefault="0068446A" w:rsidP="00766D31">
      <w:pPr>
        <w:spacing w:after="0" w:line="276" w:lineRule="auto"/>
        <w:rPr>
          <w:rFonts w:ascii="Arial" w:hAnsi="Arial" w:cs="Arial"/>
          <w:sz w:val="36"/>
          <w:szCs w:val="36"/>
        </w:rPr>
      </w:pPr>
      <w:r w:rsidRPr="0068446A">
        <w:rPr>
          <w:rFonts w:ascii="Arial" w:hAnsi="Arial" w:cs="Arial"/>
          <w:sz w:val="36"/>
          <w:szCs w:val="36"/>
        </w:rPr>
        <w:t xml:space="preserve">The letter ACB signed onto strongly expresses the need to enforce the new regulations on the timeline set by the Department of Justice and keep the regulations as they have been written. </w:t>
      </w:r>
      <w:r>
        <w:rPr>
          <w:rFonts w:ascii="Arial" w:hAnsi="Arial" w:cs="Arial"/>
          <w:sz w:val="36"/>
          <w:szCs w:val="36"/>
        </w:rPr>
        <w:t xml:space="preserve">It </w:t>
      </w:r>
      <w:r w:rsidRPr="0068446A">
        <w:rPr>
          <w:rFonts w:ascii="Arial" w:hAnsi="Arial" w:cs="Arial"/>
          <w:sz w:val="36"/>
          <w:szCs w:val="36"/>
        </w:rPr>
        <w:t>emphasized the multiple year process it has taken to get th</w:t>
      </w:r>
      <w:r>
        <w:rPr>
          <w:rFonts w:ascii="Arial" w:hAnsi="Arial" w:cs="Arial"/>
          <w:sz w:val="36"/>
          <w:szCs w:val="36"/>
        </w:rPr>
        <w:t>is</w:t>
      </w:r>
      <w:r w:rsidRPr="0068446A">
        <w:rPr>
          <w:rFonts w:ascii="Arial" w:hAnsi="Arial" w:cs="Arial"/>
          <w:sz w:val="36"/>
          <w:szCs w:val="36"/>
        </w:rPr>
        <w:t xml:space="preserve"> regulation promulgated</w:t>
      </w:r>
      <w:r>
        <w:rPr>
          <w:rFonts w:ascii="Arial" w:hAnsi="Arial" w:cs="Arial"/>
          <w:sz w:val="36"/>
          <w:szCs w:val="36"/>
        </w:rPr>
        <w:t>,</w:t>
      </w:r>
      <w:r w:rsidRPr="0068446A">
        <w:rPr>
          <w:rFonts w:ascii="Arial" w:hAnsi="Arial" w:cs="Arial"/>
          <w:sz w:val="36"/>
          <w:szCs w:val="36"/>
        </w:rPr>
        <w:t xml:space="preserve"> and stresses that the process should not be stalled</w:t>
      </w:r>
      <w:r>
        <w:rPr>
          <w:rFonts w:ascii="Arial" w:hAnsi="Arial" w:cs="Arial"/>
          <w:sz w:val="36"/>
          <w:szCs w:val="36"/>
        </w:rPr>
        <w:t xml:space="preserve"> again</w:t>
      </w:r>
      <w:r w:rsidRPr="0068446A">
        <w:rPr>
          <w:rFonts w:ascii="Arial" w:hAnsi="Arial" w:cs="Arial"/>
          <w:sz w:val="36"/>
          <w:szCs w:val="36"/>
        </w:rPr>
        <w:t xml:space="preserve">. The letter can be found </w:t>
      </w:r>
      <w:r>
        <w:rPr>
          <w:rFonts w:ascii="Arial" w:hAnsi="Arial" w:cs="Arial"/>
          <w:sz w:val="36"/>
          <w:szCs w:val="36"/>
        </w:rPr>
        <w:t xml:space="preserve">at </w:t>
      </w:r>
      <w:hyperlink r:id="rId11" w:history="1">
        <w:r w:rsidRPr="0068446A">
          <w:rPr>
            <w:rStyle w:val="Hyperlink"/>
            <w:rFonts w:ascii="Arial" w:hAnsi="Arial" w:cs="Arial"/>
            <w:b/>
            <w:bCs/>
            <w:color w:val="0070C0"/>
            <w:sz w:val="36"/>
            <w:szCs w:val="36"/>
          </w:rPr>
          <w:t>https://tinyurl.com/yhpmx2nb</w:t>
        </w:r>
      </w:hyperlink>
      <w:r>
        <w:rPr>
          <w:rFonts w:ascii="Arial" w:hAnsi="Arial" w:cs="Arial"/>
          <w:sz w:val="36"/>
          <w:szCs w:val="36"/>
        </w:rPr>
        <w:t>.</w:t>
      </w:r>
    </w:p>
    <w:p w14:paraId="734691B1" w14:textId="77777777" w:rsidR="0068446A" w:rsidRDefault="0068446A" w:rsidP="00766D31">
      <w:pPr>
        <w:spacing w:after="0" w:line="276" w:lineRule="auto"/>
        <w:rPr>
          <w:rFonts w:ascii="Arial" w:hAnsi="Arial" w:cs="Arial"/>
          <w:sz w:val="36"/>
          <w:szCs w:val="36"/>
        </w:rPr>
      </w:pPr>
    </w:p>
    <w:p w14:paraId="3A103DDD" w14:textId="77777777" w:rsidR="0068446A" w:rsidRPr="0068446A" w:rsidRDefault="0068446A" w:rsidP="0068446A">
      <w:pPr>
        <w:pStyle w:val="Heading1"/>
        <w:spacing w:before="0" w:after="0" w:line="276" w:lineRule="auto"/>
        <w:rPr>
          <w:rFonts w:ascii="Arial" w:hAnsi="Arial" w:cs="Arial"/>
          <w:b/>
          <w:bCs/>
          <w:color w:val="auto"/>
          <w:sz w:val="44"/>
          <w:szCs w:val="44"/>
        </w:rPr>
      </w:pPr>
      <w:bookmarkStart w:id="5" w:name="PasstheDATAAct"/>
      <w:r w:rsidRPr="0068446A">
        <w:rPr>
          <w:rFonts w:ascii="Arial" w:hAnsi="Arial" w:cs="Arial"/>
          <w:b/>
          <w:bCs/>
          <w:color w:val="auto"/>
          <w:sz w:val="44"/>
          <w:szCs w:val="44"/>
        </w:rPr>
        <w:t>Urge Congress to Pass the Disability Access to Transportation Act (DATA)</w:t>
      </w:r>
    </w:p>
    <w:bookmarkEnd w:id="5"/>
    <w:p w14:paraId="1C22154A" w14:textId="77777777" w:rsidR="0068446A" w:rsidRPr="0068446A" w:rsidRDefault="0068446A" w:rsidP="0068446A">
      <w:pPr>
        <w:spacing w:after="0" w:line="276" w:lineRule="auto"/>
        <w:rPr>
          <w:rFonts w:ascii="Arial" w:hAnsi="Arial" w:cs="Arial"/>
          <w:b/>
          <w:bCs/>
          <w:sz w:val="36"/>
          <w:szCs w:val="36"/>
        </w:rPr>
      </w:pPr>
    </w:p>
    <w:p w14:paraId="088774D3" w14:textId="77777777" w:rsidR="00CC6E3C" w:rsidRPr="00CC6E3C" w:rsidRDefault="00CC6E3C" w:rsidP="00CC6E3C">
      <w:pPr>
        <w:spacing w:after="0" w:line="276" w:lineRule="auto"/>
        <w:rPr>
          <w:rFonts w:ascii="Arial" w:hAnsi="Arial" w:cs="Arial"/>
          <w:sz w:val="36"/>
          <w:szCs w:val="36"/>
        </w:rPr>
      </w:pPr>
      <w:r w:rsidRPr="00CC6E3C">
        <w:rPr>
          <w:rFonts w:ascii="Arial" w:hAnsi="Arial" w:cs="Arial"/>
          <w:sz w:val="36"/>
          <w:szCs w:val="36"/>
        </w:rPr>
        <w:t xml:space="preserve">People with disabilities have long faced access problems when utilizing paratransit services. For instance, paratransit users must wait significant periods of time between trips, making it difficult to carry out regular appointments and errands in one day. Additionally, most states do not provide on-demand ride requests for paratransit users. As a result, they often </w:t>
      </w:r>
      <w:proofErr w:type="gramStart"/>
      <w:r w:rsidRPr="00CC6E3C">
        <w:rPr>
          <w:rFonts w:ascii="Arial" w:hAnsi="Arial" w:cs="Arial"/>
          <w:sz w:val="36"/>
          <w:szCs w:val="36"/>
        </w:rPr>
        <w:t>have to</w:t>
      </w:r>
      <w:proofErr w:type="gramEnd"/>
      <w:r w:rsidRPr="00CC6E3C">
        <w:rPr>
          <w:rFonts w:ascii="Arial" w:hAnsi="Arial" w:cs="Arial"/>
          <w:sz w:val="36"/>
          <w:szCs w:val="36"/>
        </w:rPr>
        <w:t xml:space="preserve"> schedule rides multiple days in advance, limiting their options to carry out responsibilities and participate in their communities freely.</w:t>
      </w:r>
    </w:p>
    <w:p w14:paraId="4F9973BB" w14:textId="77777777" w:rsidR="00CC6E3C" w:rsidRPr="00CC6E3C" w:rsidRDefault="00CC6E3C" w:rsidP="00CC6E3C">
      <w:pPr>
        <w:spacing w:after="0" w:line="276" w:lineRule="auto"/>
        <w:rPr>
          <w:rFonts w:ascii="Arial" w:hAnsi="Arial" w:cs="Arial"/>
          <w:sz w:val="36"/>
          <w:szCs w:val="36"/>
        </w:rPr>
      </w:pPr>
    </w:p>
    <w:p w14:paraId="4CF9A5CC" w14:textId="77777777" w:rsidR="00CC6E3C" w:rsidRDefault="00CC6E3C" w:rsidP="00CC6E3C">
      <w:pPr>
        <w:spacing w:after="0" w:line="276" w:lineRule="auto"/>
        <w:rPr>
          <w:rFonts w:ascii="Arial" w:hAnsi="Arial" w:cs="Arial"/>
          <w:sz w:val="36"/>
          <w:szCs w:val="36"/>
          <w14:ligatures w14:val="standardContextual"/>
        </w:rPr>
      </w:pPr>
      <w:r w:rsidRPr="00CC6E3C">
        <w:rPr>
          <w:rFonts w:ascii="Arial" w:hAnsi="Arial" w:cs="Arial"/>
          <w:sz w:val="36"/>
          <w:szCs w:val="36"/>
        </w:rPr>
        <w:t xml:space="preserve">The Disability Access to Transportation Act (DATA) calls for the development of a pilot program to combat these issues. The pilot program will allow paratransit </w:t>
      </w:r>
      <w:proofErr w:type="gramStart"/>
      <w:r w:rsidRPr="00CC6E3C">
        <w:rPr>
          <w:rFonts w:ascii="Arial" w:hAnsi="Arial" w:cs="Arial"/>
          <w:sz w:val="36"/>
          <w:szCs w:val="36"/>
        </w:rPr>
        <w:t>passengers</w:t>
      </w:r>
      <w:proofErr w:type="gramEnd"/>
      <w:r w:rsidRPr="00CC6E3C">
        <w:rPr>
          <w:rFonts w:ascii="Arial" w:hAnsi="Arial" w:cs="Arial"/>
          <w:sz w:val="36"/>
          <w:szCs w:val="36"/>
        </w:rPr>
        <w:t xml:space="preserve"> an additional, quick stop on their way to their </w:t>
      </w:r>
      <w:proofErr w:type="gramStart"/>
      <w:r w:rsidRPr="00CC6E3C">
        <w:rPr>
          <w:rFonts w:ascii="Arial" w:hAnsi="Arial" w:cs="Arial"/>
          <w:sz w:val="36"/>
          <w:szCs w:val="36"/>
        </w:rPr>
        <w:t>final destination</w:t>
      </w:r>
      <w:proofErr w:type="gramEnd"/>
      <w:r w:rsidRPr="00CC6E3C">
        <w:rPr>
          <w:rFonts w:ascii="Arial" w:hAnsi="Arial" w:cs="Arial"/>
          <w:sz w:val="36"/>
          <w:szCs w:val="36"/>
        </w:rPr>
        <w:t xml:space="preserve">. For instance, if a person is taking paratransit home from work, they can make a quick stop at the pharmacy to pick up their medication, or at a day care center to pick up their child(ren). The bill has bipartisan support. In addition to this important service, the bill also includes language to prioritize projects that utilize real-time tracking and on-demand scheduling technology. The pilot </w:t>
      </w:r>
      <w:r w:rsidRPr="00CC6E3C">
        <w:rPr>
          <w:rFonts w:ascii="Arial" w:hAnsi="Arial" w:cs="Arial"/>
          <w:sz w:val="36"/>
          <w:szCs w:val="36"/>
        </w:rPr>
        <w:lastRenderedPageBreak/>
        <w:t>program will also streamline the accessibility complaint reporting process with the Federal Transit Administration (FTA</w:t>
      </w:r>
      <w:proofErr w:type="gramStart"/>
      <w:r w:rsidRPr="00CC6E3C">
        <w:rPr>
          <w:rFonts w:ascii="Arial" w:hAnsi="Arial" w:cs="Arial"/>
          <w:sz w:val="36"/>
          <w:szCs w:val="36"/>
        </w:rPr>
        <w:t>), and</w:t>
      </w:r>
      <w:proofErr w:type="gramEnd"/>
      <w:r w:rsidRPr="00CC6E3C">
        <w:rPr>
          <w:rFonts w:ascii="Arial" w:hAnsi="Arial" w:cs="Arial"/>
          <w:sz w:val="36"/>
          <w:szCs w:val="36"/>
        </w:rPr>
        <w:t xml:space="preserve"> collect data to identify gaps in paratransit services.</w:t>
      </w:r>
      <w:r w:rsidRPr="00CC6E3C">
        <w:rPr>
          <w:rFonts w:ascii="Arial" w:hAnsi="Arial" w:cs="Arial"/>
          <w:sz w:val="36"/>
          <w:szCs w:val="36"/>
          <w14:ligatures w14:val="standardContextual"/>
        </w:rPr>
        <w:t xml:space="preserve"> </w:t>
      </w:r>
    </w:p>
    <w:p w14:paraId="26A510F4" w14:textId="77777777" w:rsidR="005F26A2" w:rsidRDefault="005F26A2" w:rsidP="00CC6E3C">
      <w:pPr>
        <w:spacing w:after="0" w:line="276" w:lineRule="auto"/>
        <w:rPr>
          <w:rFonts w:ascii="Arial" w:hAnsi="Arial" w:cs="Arial"/>
          <w:sz w:val="36"/>
          <w:szCs w:val="36"/>
          <w14:ligatures w14:val="standardContextual"/>
        </w:rPr>
      </w:pPr>
    </w:p>
    <w:p w14:paraId="72B49AD5" w14:textId="263F331D" w:rsidR="005F26A2" w:rsidRPr="00CC6E3C" w:rsidRDefault="005F26A2" w:rsidP="00CC6E3C">
      <w:pPr>
        <w:spacing w:after="0" w:line="276" w:lineRule="auto"/>
        <w:rPr>
          <w:rFonts w:ascii="Arial" w:hAnsi="Arial" w:cs="Arial"/>
          <w:sz w:val="36"/>
          <w:szCs w:val="36"/>
        </w:rPr>
      </w:pPr>
      <w:r>
        <w:rPr>
          <w:rFonts w:ascii="Arial" w:hAnsi="Arial" w:cs="Arial"/>
          <w:sz w:val="36"/>
          <w:szCs w:val="36"/>
          <w14:ligatures w14:val="standardContextual"/>
        </w:rPr>
        <w:t xml:space="preserve">For more information, visit </w:t>
      </w:r>
      <w:hyperlink r:id="rId12" w:history="1">
        <w:r w:rsidRPr="005F26A2">
          <w:rPr>
            <w:rStyle w:val="Hyperlink"/>
            <w:rFonts w:ascii="Arial" w:hAnsi="Arial" w:cs="Arial"/>
            <w:b/>
            <w:bCs/>
            <w:color w:val="0070C0"/>
            <w:sz w:val="36"/>
            <w:szCs w:val="36"/>
            <w14:ligatures w14:val="standardContextual"/>
          </w:rPr>
          <w:t>https://www.acb.org/advocacy-governmental-affairs</w:t>
        </w:r>
      </w:hyperlink>
      <w:r>
        <w:rPr>
          <w:rFonts w:ascii="Arial" w:hAnsi="Arial" w:cs="Arial"/>
          <w:sz w:val="36"/>
          <w:szCs w:val="36"/>
          <w14:ligatures w14:val="standardContextual"/>
        </w:rPr>
        <w:t xml:space="preserve">. </w:t>
      </w:r>
    </w:p>
    <w:p w14:paraId="205A6D49" w14:textId="77777777" w:rsidR="00CC6E3C" w:rsidRPr="00CC6E3C" w:rsidRDefault="00CC6E3C" w:rsidP="00CC6E3C">
      <w:pPr>
        <w:spacing w:after="0" w:line="276" w:lineRule="auto"/>
        <w:rPr>
          <w:rFonts w:ascii="Arial" w:hAnsi="Arial" w:cs="Arial"/>
          <w:sz w:val="36"/>
          <w:szCs w:val="36"/>
          <w14:ligatures w14:val="standardContextual"/>
        </w:rPr>
      </w:pPr>
    </w:p>
    <w:p w14:paraId="73AA1AD4" w14:textId="5BA9C385" w:rsidR="00CC6E3C" w:rsidRPr="00CC6E3C" w:rsidRDefault="005F26A2" w:rsidP="00CC6E3C">
      <w:pPr>
        <w:spacing w:after="0" w:line="276" w:lineRule="auto"/>
        <w:rPr>
          <w:rFonts w:ascii="Arial" w:hAnsi="Arial" w:cs="Arial"/>
          <w:color w:val="0070C0"/>
          <w:sz w:val="36"/>
          <w:szCs w:val="36"/>
        </w:rPr>
      </w:pPr>
      <w:r>
        <w:rPr>
          <w:rFonts w:ascii="Arial" w:hAnsi="Arial" w:cs="Arial"/>
          <w:sz w:val="36"/>
          <w:szCs w:val="36"/>
        </w:rPr>
        <w:t>T</w:t>
      </w:r>
      <w:r w:rsidR="00CC6E3C" w:rsidRPr="00CC6E3C">
        <w:rPr>
          <w:rFonts w:ascii="Arial" w:hAnsi="Arial" w:cs="Arial"/>
          <w:sz w:val="36"/>
          <w:szCs w:val="36"/>
        </w:rPr>
        <w:t>o ask your Congressmember to support the bill</w:t>
      </w:r>
      <w:r>
        <w:rPr>
          <w:rFonts w:ascii="Arial" w:hAnsi="Arial" w:cs="Arial"/>
          <w:sz w:val="36"/>
          <w:szCs w:val="36"/>
        </w:rPr>
        <w:t xml:space="preserve">, go to </w:t>
      </w:r>
      <w:hyperlink r:id="rId13" w:history="1">
        <w:r w:rsidR="00CC6E3C" w:rsidRPr="00CC6E3C">
          <w:rPr>
            <w:rStyle w:val="Hyperlink"/>
            <w:rFonts w:ascii="Arial" w:hAnsi="Arial" w:cs="Arial"/>
            <w:b/>
            <w:bCs/>
            <w:color w:val="0070C0"/>
            <w:sz w:val="36"/>
            <w:szCs w:val="36"/>
          </w:rPr>
          <w:t>https://speak4.app/lp/n1013sp1/?ts=1754056480</w:t>
        </w:r>
      </w:hyperlink>
      <w:r w:rsidRPr="005F26A2">
        <w:rPr>
          <w:rFonts w:ascii="Arial" w:hAnsi="Arial" w:cs="Arial"/>
          <w:sz w:val="36"/>
          <w:szCs w:val="36"/>
        </w:rPr>
        <w:t>.</w:t>
      </w:r>
    </w:p>
    <w:p w14:paraId="1EEBDCFC" w14:textId="77777777" w:rsidR="0068446A" w:rsidRDefault="0068446A" w:rsidP="00766D31">
      <w:pPr>
        <w:spacing w:after="0" w:line="276" w:lineRule="auto"/>
        <w:rPr>
          <w:rFonts w:ascii="Arial" w:hAnsi="Arial" w:cs="Arial"/>
          <w:sz w:val="36"/>
          <w:szCs w:val="36"/>
        </w:rPr>
      </w:pPr>
    </w:p>
    <w:p w14:paraId="2087CBF2" w14:textId="53CFBD38" w:rsidR="00614E9A" w:rsidRPr="00614E9A" w:rsidRDefault="00614E9A" w:rsidP="00614E9A">
      <w:pPr>
        <w:pStyle w:val="Heading1"/>
        <w:spacing w:before="0" w:after="0" w:line="276" w:lineRule="auto"/>
        <w:rPr>
          <w:rFonts w:ascii="Arial" w:hAnsi="Arial" w:cs="Arial"/>
          <w:b/>
          <w:bCs/>
          <w:color w:val="auto"/>
          <w:sz w:val="44"/>
          <w:szCs w:val="44"/>
        </w:rPr>
      </w:pPr>
      <w:bookmarkStart w:id="6" w:name="AdvocacyUpdatePodcast"/>
      <w:r w:rsidRPr="00614E9A">
        <w:rPr>
          <w:rFonts w:ascii="Arial" w:hAnsi="Arial" w:cs="Arial"/>
          <w:b/>
          <w:bCs/>
          <w:color w:val="auto"/>
          <w:sz w:val="44"/>
          <w:szCs w:val="44"/>
        </w:rPr>
        <w:t>Advocacy Update Podcast</w:t>
      </w:r>
    </w:p>
    <w:bookmarkEnd w:id="6"/>
    <w:p w14:paraId="4816EE15" w14:textId="77777777" w:rsidR="00614E9A" w:rsidRDefault="00614E9A" w:rsidP="00766D31">
      <w:pPr>
        <w:spacing w:after="0" w:line="276" w:lineRule="auto"/>
        <w:rPr>
          <w:rFonts w:ascii="Arial" w:hAnsi="Arial" w:cs="Arial"/>
          <w:sz w:val="36"/>
          <w:szCs w:val="36"/>
        </w:rPr>
      </w:pPr>
    </w:p>
    <w:p w14:paraId="6AF21D95" w14:textId="7473CCCE" w:rsidR="00614E9A" w:rsidRDefault="00614E9A" w:rsidP="00766D31">
      <w:pPr>
        <w:spacing w:after="0" w:line="276" w:lineRule="auto"/>
        <w:rPr>
          <w:rFonts w:ascii="Arial" w:hAnsi="Arial" w:cs="Arial"/>
          <w:sz w:val="36"/>
          <w:szCs w:val="36"/>
        </w:rPr>
      </w:pPr>
      <w:r>
        <w:rPr>
          <w:rFonts w:ascii="Arial" w:hAnsi="Arial" w:cs="Arial"/>
          <w:sz w:val="36"/>
          <w:szCs w:val="36"/>
        </w:rPr>
        <w:t xml:space="preserve">In this week’s Advocacy Update Podcast, Claire speaks with Doug Powell and Pris Rogers about the Older Americans Act and related legislation. These two experts in services for older Americans talk about the bill and needed services for people losing their vision as they age. Listen to the podcast at </w:t>
      </w:r>
      <w:hyperlink r:id="rId14" w:history="1">
        <w:r w:rsidRPr="00614E9A">
          <w:rPr>
            <w:rStyle w:val="Hyperlink"/>
            <w:rFonts w:ascii="Arial" w:hAnsi="Arial" w:cs="Arial"/>
            <w:b/>
            <w:bCs/>
            <w:color w:val="0070C0"/>
            <w:sz w:val="36"/>
            <w:szCs w:val="36"/>
          </w:rPr>
          <w:t>https://acb.org/advocacyupdate</w:t>
        </w:r>
      </w:hyperlink>
      <w:r>
        <w:rPr>
          <w:rFonts w:ascii="Arial" w:hAnsi="Arial" w:cs="Arial"/>
          <w:sz w:val="36"/>
          <w:szCs w:val="36"/>
        </w:rPr>
        <w:t xml:space="preserve">. </w:t>
      </w:r>
    </w:p>
    <w:p w14:paraId="539917B2" w14:textId="77777777" w:rsidR="00351806" w:rsidRDefault="00351806" w:rsidP="00766D31">
      <w:pPr>
        <w:spacing w:after="0" w:line="276" w:lineRule="auto"/>
        <w:rPr>
          <w:rFonts w:ascii="Arial" w:hAnsi="Arial" w:cs="Arial"/>
          <w:sz w:val="36"/>
          <w:szCs w:val="36"/>
        </w:rPr>
      </w:pPr>
    </w:p>
    <w:p w14:paraId="044BC249" w14:textId="77777777" w:rsidR="00351806" w:rsidRPr="009A7CD0" w:rsidRDefault="00351806" w:rsidP="00351806">
      <w:pPr>
        <w:pStyle w:val="Heading1"/>
        <w:spacing w:before="0" w:after="0" w:line="276" w:lineRule="auto"/>
        <w:rPr>
          <w:rFonts w:ascii="Arial" w:hAnsi="Arial" w:cs="Arial"/>
          <w:b/>
          <w:bCs/>
          <w:color w:val="auto"/>
          <w:sz w:val="44"/>
          <w:szCs w:val="44"/>
        </w:rPr>
      </w:pPr>
      <w:bookmarkStart w:id="7" w:name="ExploretoAchieveMore"/>
      <w:r w:rsidRPr="009A7CD0">
        <w:rPr>
          <w:rFonts w:ascii="Arial" w:hAnsi="Arial" w:cs="Arial"/>
          <w:b/>
          <w:bCs/>
          <w:color w:val="auto"/>
          <w:sz w:val="44"/>
          <w:szCs w:val="44"/>
        </w:rPr>
        <w:t>Explore to Achieve More</w:t>
      </w:r>
    </w:p>
    <w:bookmarkEnd w:id="7"/>
    <w:p w14:paraId="69692DCE" w14:textId="77777777" w:rsidR="00351806" w:rsidRDefault="00351806" w:rsidP="00351806">
      <w:pPr>
        <w:spacing w:after="0" w:line="276" w:lineRule="auto"/>
        <w:rPr>
          <w:rFonts w:ascii="Arial" w:hAnsi="Arial" w:cs="Arial"/>
          <w:sz w:val="36"/>
          <w:szCs w:val="36"/>
        </w:rPr>
      </w:pPr>
    </w:p>
    <w:p w14:paraId="030F1606"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t>The ACB INSPIRE Mentoring Program enters its third year of providing mentorship, access and peer support during the fall of 2025. The leadership development program designed exclusively for prospective leaders is a nine-</w:t>
      </w:r>
      <w:r w:rsidRPr="009A7CD0">
        <w:rPr>
          <w:rFonts w:ascii="Arial" w:hAnsi="Arial" w:cs="Arial"/>
          <w:sz w:val="36"/>
          <w:szCs w:val="36"/>
        </w:rPr>
        <w:lastRenderedPageBreak/>
        <w:t>month exploration of learning and grasping new concepts. Online applications will be accepted from July 18th through August 18th. The 2025-2026 cohort will be selected by September 1st, and the program year will begin on September 18th. Activities will conclude on June 16, 2026. The program culminates with a virtual graduation ceremony during the virtual week of the ACB Conference and Convention.</w:t>
      </w:r>
    </w:p>
    <w:p w14:paraId="74CCA404" w14:textId="77777777" w:rsidR="00351806" w:rsidRPr="009A7CD0" w:rsidRDefault="00351806" w:rsidP="00351806">
      <w:pPr>
        <w:spacing w:after="0" w:line="276" w:lineRule="auto"/>
        <w:rPr>
          <w:rFonts w:ascii="Arial" w:hAnsi="Arial" w:cs="Arial"/>
          <w:sz w:val="36"/>
          <w:szCs w:val="36"/>
        </w:rPr>
      </w:pPr>
    </w:p>
    <w:p w14:paraId="69BD245D"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t xml:space="preserve">Prepare to listen </w:t>
      </w:r>
      <w:r>
        <w:rPr>
          <w:rFonts w:ascii="Arial" w:hAnsi="Arial" w:cs="Arial"/>
          <w:sz w:val="36"/>
          <w:szCs w:val="36"/>
        </w:rPr>
        <w:t>to our</w:t>
      </w:r>
      <w:r w:rsidRPr="009A7CD0">
        <w:rPr>
          <w:rFonts w:ascii="Arial" w:hAnsi="Arial" w:cs="Arial"/>
          <w:sz w:val="36"/>
          <w:szCs w:val="36"/>
        </w:rPr>
        <w:t xml:space="preserve"> presentation that will allow you to learn how the program works and ask questions. The presentation will be an </w:t>
      </w:r>
      <w:r>
        <w:rPr>
          <w:rFonts w:ascii="Arial" w:hAnsi="Arial" w:cs="Arial"/>
          <w:sz w:val="36"/>
          <w:szCs w:val="36"/>
        </w:rPr>
        <w:t>i</w:t>
      </w:r>
      <w:r w:rsidRPr="009A7CD0">
        <w:rPr>
          <w:rFonts w:ascii="Arial" w:hAnsi="Arial" w:cs="Arial"/>
          <w:sz w:val="36"/>
          <w:szCs w:val="36"/>
        </w:rPr>
        <w:t xml:space="preserve">nformational Community </w:t>
      </w:r>
      <w:r>
        <w:rPr>
          <w:rFonts w:ascii="Arial" w:hAnsi="Arial" w:cs="Arial"/>
          <w:sz w:val="36"/>
          <w:szCs w:val="36"/>
        </w:rPr>
        <w:t>c</w:t>
      </w:r>
      <w:r w:rsidRPr="009A7CD0">
        <w:rPr>
          <w:rFonts w:ascii="Arial" w:hAnsi="Arial" w:cs="Arial"/>
          <w:sz w:val="36"/>
          <w:szCs w:val="36"/>
        </w:rPr>
        <w:t xml:space="preserve">all on Saturday, August 2, 2025 at 4 p.m. Eastern. </w:t>
      </w:r>
    </w:p>
    <w:p w14:paraId="1828FEBF" w14:textId="77777777" w:rsidR="00351806" w:rsidRPr="009A7CD0" w:rsidRDefault="00351806" w:rsidP="00351806">
      <w:pPr>
        <w:spacing w:after="0" w:line="276" w:lineRule="auto"/>
        <w:rPr>
          <w:rFonts w:ascii="Arial" w:hAnsi="Arial" w:cs="Arial"/>
          <w:sz w:val="36"/>
          <w:szCs w:val="36"/>
        </w:rPr>
      </w:pPr>
    </w:p>
    <w:p w14:paraId="77C19BA2"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t>INSPIRE refers to “Imagine, Nurture, Support, Prepare, Influence, Reflect, and Evolve.” The ACB INSPIRE mentoring program serves as a roadmap and places an emphasis on aiding and guiding potential leaders to expand their involvement at the local, state and/or national level. Members are urged to apply to become a Guide/Mentor or Explorer/Mentee.</w:t>
      </w:r>
    </w:p>
    <w:p w14:paraId="597C832C" w14:textId="77777777" w:rsidR="00351806" w:rsidRPr="009A7CD0" w:rsidRDefault="00351806" w:rsidP="00351806">
      <w:pPr>
        <w:spacing w:after="0" w:line="276" w:lineRule="auto"/>
        <w:rPr>
          <w:rFonts w:ascii="Arial" w:hAnsi="Arial" w:cs="Arial"/>
          <w:sz w:val="36"/>
          <w:szCs w:val="36"/>
        </w:rPr>
      </w:pPr>
    </w:p>
    <w:p w14:paraId="18C1096D"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t xml:space="preserve">The INSPIRE Experience includes an introductory Guide-Explorer meet and greet; informative orientation training; personalized Guide-Explorer team meetings; interactive quarterly check point meetings; empowerment segments with leaders of the blindness community, as well as other </w:t>
      </w:r>
      <w:r w:rsidRPr="009A7CD0">
        <w:rPr>
          <w:rFonts w:ascii="Arial" w:hAnsi="Arial" w:cs="Arial"/>
          <w:sz w:val="36"/>
          <w:szCs w:val="36"/>
        </w:rPr>
        <w:lastRenderedPageBreak/>
        <w:t xml:space="preserve">collaborative partnerships; optional office hours feedback sessions; support meetings with the ACB INSPIRE Mentoring Team; sharing of inspirational books, articles, poems, quotes, and other material from the INSPIRE Library; participant communication on the designated ACB INSPIRE email list; and the end of program evaluation survey. </w:t>
      </w:r>
    </w:p>
    <w:p w14:paraId="4093574A" w14:textId="77777777" w:rsidR="00351806" w:rsidRPr="009A7CD0" w:rsidRDefault="00351806" w:rsidP="00351806">
      <w:pPr>
        <w:spacing w:after="0" w:line="276" w:lineRule="auto"/>
        <w:rPr>
          <w:rFonts w:ascii="Arial" w:hAnsi="Arial" w:cs="Arial"/>
          <w:sz w:val="36"/>
          <w:szCs w:val="36"/>
        </w:rPr>
      </w:pPr>
    </w:p>
    <w:p w14:paraId="6F8890AA"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t>To serve as a Guide or mentor, applicants must be an ACB member for seven years or more; current on membership dues; have at least five years of confirmed leadership experience within ACB, one of its affiliates or chapters; submit name and contact information for a reference during their initial application to the program; have personal knowledge of ACB’s history, mission, purpose, and core values; agree to meet with designated Explorer/mentee at least twice a month; conduct effective goal-setting meetings with a designated Explorer/mentee; agree to keep all communication with Explorer/mentee private and confidential; agree to attend and participate in scheduled group empowerment sessions, including quarterly check point meetings and optional office hours feedback sessions; agree to submit a monthly report to the ACB Mentoring Team on Guide-Explorer progress; and agree to complete an end-of-program evaluation.</w:t>
      </w:r>
    </w:p>
    <w:p w14:paraId="6522C157" w14:textId="77777777" w:rsidR="00351806" w:rsidRPr="009A7CD0" w:rsidRDefault="00351806" w:rsidP="00351806">
      <w:pPr>
        <w:spacing w:after="0" w:line="276" w:lineRule="auto"/>
        <w:rPr>
          <w:rFonts w:ascii="Arial" w:hAnsi="Arial" w:cs="Arial"/>
          <w:sz w:val="36"/>
          <w:szCs w:val="36"/>
        </w:rPr>
      </w:pPr>
    </w:p>
    <w:p w14:paraId="016022EA" w14:textId="77777777" w:rsidR="00351806" w:rsidRPr="009A7CD0" w:rsidRDefault="00351806" w:rsidP="00351806">
      <w:pPr>
        <w:spacing w:after="0" w:line="276" w:lineRule="auto"/>
        <w:rPr>
          <w:rFonts w:ascii="Arial" w:hAnsi="Arial" w:cs="Arial"/>
          <w:sz w:val="36"/>
          <w:szCs w:val="36"/>
        </w:rPr>
      </w:pPr>
      <w:r w:rsidRPr="009A7CD0">
        <w:rPr>
          <w:rFonts w:ascii="Arial" w:hAnsi="Arial" w:cs="Arial"/>
          <w:sz w:val="36"/>
          <w:szCs w:val="36"/>
        </w:rPr>
        <w:lastRenderedPageBreak/>
        <w:t>To qualify as an Explorer or mentee, applicants must be an ACB member for at least two years (membership in an ACB state or special-interest affiliate, or chapter, is applicable); current on membership dues; demonstrate an eagerness to learn and grow; faithfully attend and participate in goal-setting sessions with a designated guide/mentor; agree to meet with Guide/mentor at least twice a month; agree to attend and participate in group empowerment sessions, including quarterly check point meetings and optional office hours feedback sessions; agree to submit a monthly report to the ACB Mentoring Team on Guide-Explorer progress; and agree to complete an end of program evaluation.</w:t>
      </w:r>
    </w:p>
    <w:p w14:paraId="60282B98" w14:textId="77777777" w:rsidR="00351806" w:rsidRPr="009A7CD0" w:rsidRDefault="00351806" w:rsidP="00351806">
      <w:pPr>
        <w:spacing w:after="0" w:line="276" w:lineRule="auto"/>
        <w:rPr>
          <w:rFonts w:ascii="Arial" w:hAnsi="Arial" w:cs="Arial"/>
          <w:sz w:val="36"/>
          <w:szCs w:val="36"/>
        </w:rPr>
      </w:pPr>
    </w:p>
    <w:p w14:paraId="001D5618" w14:textId="77777777" w:rsidR="00351806" w:rsidRDefault="00351806" w:rsidP="00351806">
      <w:pPr>
        <w:spacing w:after="0" w:line="276" w:lineRule="auto"/>
        <w:rPr>
          <w:rFonts w:ascii="Arial" w:hAnsi="Arial" w:cs="Arial"/>
          <w:sz w:val="36"/>
          <w:szCs w:val="36"/>
        </w:rPr>
      </w:pPr>
      <w:r w:rsidRPr="00255647">
        <w:rPr>
          <w:rFonts w:ascii="Arial" w:hAnsi="Arial" w:cs="Arial"/>
          <w:sz w:val="36"/>
          <w:szCs w:val="36"/>
        </w:rPr>
        <w:t xml:space="preserve">Now is the time to strongly consider becoming a Guide or Explorer! </w:t>
      </w:r>
      <w:r>
        <w:rPr>
          <w:rFonts w:ascii="Arial" w:hAnsi="Arial" w:cs="Arial"/>
          <w:sz w:val="36"/>
          <w:szCs w:val="36"/>
        </w:rPr>
        <w:t xml:space="preserve">To become a Guide/mentor, apply online at </w:t>
      </w:r>
      <w:hyperlink r:id="rId15" w:tgtFrame="_blank" w:history="1">
        <w:r w:rsidRPr="00362D9E">
          <w:rPr>
            <w:rStyle w:val="Hyperlink"/>
            <w:rFonts w:ascii="Arial" w:hAnsi="Arial" w:cs="Arial"/>
            <w:b/>
            <w:bCs/>
            <w:color w:val="0070C0"/>
            <w:sz w:val="36"/>
            <w:szCs w:val="36"/>
          </w:rPr>
          <w:t>https://forms.gle/dVWybM91uzHxHGju9</w:t>
        </w:r>
      </w:hyperlink>
      <w:r>
        <w:rPr>
          <w:rFonts w:ascii="Arial" w:hAnsi="Arial" w:cs="Arial"/>
          <w:sz w:val="36"/>
          <w:szCs w:val="36"/>
        </w:rPr>
        <w:t xml:space="preserve">. </w:t>
      </w:r>
    </w:p>
    <w:p w14:paraId="007C7691" w14:textId="77777777" w:rsidR="00351806" w:rsidRDefault="00351806" w:rsidP="00351806">
      <w:pPr>
        <w:spacing w:after="0" w:line="276" w:lineRule="auto"/>
        <w:rPr>
          <w:rFonts w:ascii="Arial" w:hAnsi="Arial" w:cs="Arial"/>
          <w:sz w:val="36"/>
          <w:szCs w:val="36"/>
        </w:rPr>
      </w:pPr>
    </w:p>
    <w:p w14:paraId="41DD53B9" w14:textId="77777777" w:rsidR="00351806" w:rsidRDefault="00351806" w:rsidP="00351806">
      <w:pPr>
        <w:spacing w:after="0" w:line="276" w:lineRule="auto"/>
        <w:rPr>
          <w:rFonts w:ascii="Arial" w:hAnsi="Arial" w:cs="Arial"/>
          <w:sz w:val="36"/>
          <w:szCs w:val="36"/>
        </w:rPr>
      </w:pPr>
      <w:r>
        <w:rPr>
          <w:rFonts w:ascii="Arial" w:hAnsi="Arial" w:cs="Arial"/>
          <w:sz w:val="36"/>
          <w:szCs w:val="36"/>
        </w:rPr>
        <w:t xml:space="preserve">To become an Explorer/mentee, apply online at </w:t>
      </w:r>
      <w:hyperlink r:id="rId16" w:history="1">
        <w:r w:rsidRPr="00BC589A">
          <w:rPr>
            <w:rStyle w:val="Hyperlink"/>
            <w:rFonts w:ascii="Arial" w:hAnsi="Arial" w:cs="Arial"/>
            <w:b/>
            <w:bCs/>
            <w:color w:val="0070C0"/>
            <w:sz w:val="36"/>
            <w:szCs w:val="36"/>
          </w:rPr>
          <w:t>https://tinyurl.com/2s35kthd</w:t>
        </w:r>
      </w:hyperlink>
      <w:r>
        <w:rPr>
          <w:rFonts w:ascii="Arial" w:hAnsi="Arial" w:cs="Arial"/>
          <w:sz w:val="36"/>
          <w:szCs w:val="36"/>
        </w:rPr>
        <w:t xml:space="preserve">. </w:t>
      </w:r>
    </w:p>
    <w:p w14:paraId="62E1A726" w14:textId="77777777" w:rsidR="00351806" w:rsidRPr="00255647" w:rsidRDefault="00351806" w:rsidP="00351806">
      <w:pPr>
        <w:spacing w:after="0" w:line="276" w:lineRule="auto"/>
        <w:rPr>
          <w:rFonts w:ascii="Arial" w:hAnsi="Arial" w:cs="Arial"/>
          <w:sz w:val="36"/>
          <w:szCs w:val="36"/>
        </w:rPr>
      </w:pPr>
    </w:p>
    <w:p w14:paraId="05D65225" w14:textId="77777777" w:rsidR="00351806" w:rsidRDefault="00351806" w:rsidP="00351806">
      <w:pPr>
        <w:spacing w:after="0" w:line="276" w:lineRule="auto"/>
        <w:rPr>
          <w:rFonts w:ascii="Arial" w:hAnsi="Arial" w:cs="Arial"/>
          <w:sz w:val="36"/>
          <w:szCs w:val="36"/>
        </w:rPr>
      </w:pPr>
      <w:r>
        <w:rPr>
          <w:rFonts w:ascii="Arial" w:hAnsi="Arial" w:cs="Arial"/>
          <w:sz w:val="36"/>
          <w:szCs w:val="36"/>
        </w:rPr>
        <w:t xml:space="preserve">The application deadline is </w:t>
      </w:r>
      <w:r w:rsidRPr="00255647">
        <w:rPr>
          <w:rFonts w:ascii="Arial" w:hAnsi="Arial" w:cs="Arial"/>
          <w:sz w:val="36"/>
          <w:szCs w:val="36"/>
        </w:rPr>
        <w:t>11:59 p.m. Eastern time on August 18th.</w:t>
      </w:r>
    </w:p>
    <w:p w14:paraId="2EF2ECC5" w14:textId="77777777" w:rsidR="00351806" w:rsidRPr="00483AAB" w:rsidRDefault="00351806" w:rsidP="00351806">
      <w:pPr>
        <w:spacing w:after="0" w:line="276" w:lineRule="auto"/>
        <w:rPr>
          <w:rFonts w:ascii="Arial" w:hAnsi="Arial" w:cs="Arial"/>
          <w:sz w:val="36"/>
          <w:szCs w:val="36"/>
        </w:rPr>
      </w:pPr>
    </w:p>
    <w:p w14:paraId="7FE7A498" w14:textId="53CA2279" w:rsidR="000E1CC3" w:rsidRPr="000E1CC3" w:rsidRDefault="000E1CC3" w:rsidP="000E1CC3">
      <w:pPr>
        <w:pStyle w:val="Heading1"/>
        <w:spacing w:before="0" w:after="0" w:line="276" w:lineRule="auto"/>
        <w:rPr>
          <w:rFonts w:ascii="Arial" w:hAnsi="Arial" w:cs="Arial"/>
          <w:b/>
          <w:bCs/>
          <w:color w:val="auto"/>
          <w:sz w:val="44"/>
          <w:szCs w:val="44"/>
        </w:rPr>
      </w:pPr>
      <w:bookmarkStart w:id="8" w:name="VolunteeroftheMonth"/>
      <w:r w:rsidRPr="000E1CC3">
        <w:rPr>
          <w:rFonts w:ascii="Arial" w:hAnsi="Arial" w:cs="Arial"/>
          <w:b/>
          <w:bCs/>
          <w:color w:val="auto"/>
          <w:sz w:val="44"/>
          <w:szCs w:val="44"/>
        </w:rPr>
        <w:lastRenderedPageBreak/>
        <w:t>Herbie Allen Is June’s Volunteer of the Month</w:t>
      </w:r>
    </w:p>
    <w:bookmarkEnd w:id="8"/>
    <w:p w14:paraId="1080B3AE" w14:textId="77777777" w:rsidR="000E1CC3" w:rsidRDefault="000E1CC3" w:rsidP="000E1CC3">
      <w:pPr>
        <w:spacing w:after="0" w:line="276" w:lineRule="auto"/>
        <w:rPr>
          <w:rFonts w:ascii="Arial" w:hAnsi="Arial" w:cs="Arial"/>
          <w:sz w:val="36"/>
          <w:szCs w:val="36"/>
        </w:rPr>
      </w:pPr>
    </w:p>
    <w:p w14:paraId="4EAA79FA" w14:textId="7A84B350" w:rsidR="000E1CC3" w:rsidRPr="000E1CC3" w:rsidRDefault="000E1CC3" w:rsidP="000E1CC3">
      <w:pPr>
        <w:spacing w:after="0" w:line="276" w:lineRule="auto"/>
        <w:rPr>
          <w:rFonts w:ascii="Arial" w:hAnsi="Arial" w:cs="Arial"/>
          <w:sz w:val="36"/>
          <w:szCs w:val="36"/>
        </w:rPr>
      </w:pPr>
      <w:r w:rsidRPr="000E1CC3">
        <w:rPr>
          <w:rFonts w:ascii="Arial" w:hAnsi="Arial" w:cs="Arial"/>
          <w:sz w:val="36"/>
          <w:szCs w:val="36"/>
        </w:rPr>
        <w:t>The Community Support Committee would like to congratulate Herbie Allen, who was voted Volunteer of the Month for June. Thank you</w:t>
      </w:r>
      <w:r>
        <w:rPr>
          <w:rFonts w:ascii="Arial" w:hAnsi="Arial" w:cs="Arial"/>
          <w:sz w:val="36"/>
          <w:szCs w:val="36"/>
        </w:rPr>
        <w:t>,</w:t>
      </w:r>
      <w:r w:rsidRPr="000E1CC3">
        <w:rPr>
          <w:rFonts w:ascii="Arial" w:hAnsi="Arial" w:cs="Arial"/>
          <w:sz w:val="36"/>
          <w:szCs w:val="36"/>
        </w:rPr>
        <w:t> Herbie</w:t>
      </w:r>
      <w:r>
        <w:rPr>
          <w:rFonts w:ascii="Arial" w:hAnsi="Arial" w:cs="Arial"/>
          <w:sz w:val="36"/>
          <w:szCs w:val="36"/>
        </w:rPr>
        <w:t>,</w:t>
      </w:r>
      <w:r w:rsidRPr="000E1CC3">
        <w:rPr>
          <w:rFonts w:ascii="Arial" w:hAnsi="Arial" w:cs="Arial"/>
          <w:sz w:val="36"/>
          <w:szCs w:val="36"/>
        </w:rPr>
        <w:t xml:space="preserve"> for all you do for our ACB Community!</w:t>
      </w:r>
    </w:p>
    <w:p w14:paraId="67174DA6" w14:textId="77777777" w:rsidR="000E1CC3" w:rsidRDefault="000E1CC3" w:rsidP="00766D31">
      <w:pPr>
        <w:spacing w:after="0" w:line="276" w:lineRule="auto"/>
        <w:rPr>
          <w:rFonts w:ascii="Arial" w:hAnsi="Arial" w:cs="Arial"/>
          <w:sz w:val="36"/>
          <w:szCs w:val="36"/>
        </w:rPr>
      </w:pPr>
    </w:p>
    <w:p w14:paraId="076E98BD" w14:textId="2E5D7A1C" w:rsidR="003A6423" w:rsidRPr="003A6423" w:rsidRDefault="003A6423" w:rsidP="003A6423">
      <w:pPr>
        <w:pStyle w:val="Heading1"/>
        <w:spacing w:before="0" w:after="0" w:line="276" w:lineRule="auto"/>
        <w:rPr>
          <w:rFonts w:ascii="Arial" w:hAnsi="Arial" w:cs="Arial"/>
          <w:b/>
          <w:bCs/>
          <w:color w:val="auto"/>
          <w:sz w:val="44"/>
          <w:szCs w:val="44"/>
        </w:rPr>
      </w:pPr>
      <w:bookmarkStart w:id="9" w:name="IntroducingFIAsFeaturedArtistSeries"/>
      <w:r w:rsidRPr="003A6423">
        <w:rPr>
          <w:rFonts w:ascii="Arial" w:hAnsi="Arial" w:cs="Arial"/>
          <w:b/>
          <w:bCs/>
          <w:color w:val="auto"/>
          <w:sz w:val="44"/>
          <w:szCs w:val="44"/>
        </w:rPr>
        <w:t>Introducing FIA’</w:t>
      </w:r>
      <w:r w:rsidR="0018550C">
        <w:rPr>
          <w:rFonts w:ascii="Arial" w:hAnsi="Arial" w:cs="Arial"/>
          <w:b/>
          <w:bCs/>
          <w:color w:val="auto"/>
          <w:sz w:val="44"/>
          <w:szCs w:val="44"/>
        </w:rPr>
        <w:t>s</w:t>
      </w:r>
      <w:r w:rsidRPr="003A6423">
        <w:rPr>
          <w:rFonts w:ascii="Arial" w:hAnsi="Arial" w:cs="Arial"/>
          <w:b/>
          <w:bCs/>
          <w:color w:val="auto"/>
          <w:sz w:val="44"/>
          <w:szCs w:val="44"/>
        </w:rPr>
        <w:t xml:space="preserve"> Featured Artist Series!</w:t>
      </w:r>
    </w:p>
    <w:bookmarkEnd w:id="9"/>
    <w:p w14:paraId="38E64495" w14:textId="77777777" w:rsidR="003A6423" w:rsidRPr="003A6423" w:rsidRDefault="003A6423" w:rsidP="003A6423">
      <w:pPr>
        <w:spacing w:after="0" w:line="276" w:lineRule="auto"/>
        <w:rPr>
          <w:rFonts w:ascii="Arial" w:hAnsi="Arial" w:cs="Arial"/>
          <w:sz w:val="36"/>
          <w:szCs w:val="36"/>
        </w:rPr>
      </w:pPr>
    </w:p>
    <w:p w14:paraId="74E1CB43" w14:textId="441EC487" w:rsidR="003A6423" w:rsidRP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Come be a part of FIA’s blog highlighting new and established artists of all types, mediums and methods. </w:t>
      </w:r>
    </w:p>
    <w:p w14:paraId="153FBFF4" w14:textId="77777777" w:rsidR="003A6423" w:rsidRP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There is tons of talent in our organization and Friends in Art would like to feature an artist every month to showcase what we have in abundance. We want to share what people are creating. It’s time we share the beauty of our creations with the world. It’s time to let our allies, colleagues and fellow artists understand we deserve to be appreciated through and because of our art. Let’s show them our talent, drive, perseverance, and expertise. </w:t>
      </w:r>
    </w:p>
    <w:p w14:paraId="49B3BBCC" w14:textId="77777777" w:rsidR="003A6423" w:rsidRPr="003A6423" w:rsidRDefault="003A6423" w:rsidP="003A6423">
      <w:pPr>
        <w:spacing w:after="0" w:line="276" w:lineRule="auto"/>
        <w:rPr>
          <w:rFonts w:ascii="Arial" w:hAnsi="Arial" w:cs="Arial"/>
          <w:sz w:val="36"/>
          <w:szCs w:val="36"/>
        </w:rPr>
      </w:pPr>
    </w:p>
    <w:p w14:paraId="0F3857E1" w14:textId="77777777" w:rsid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We also want to acknowledge and motivate those artists out there who don’t feel seen or heard. </w:t>
      </w:r>
    </w:p>
    <w:p w14:paraId="2909712F" w14:textId="77777777" w:rsidR="003A6423" w:rsidRPr="003A6423" w:rsidRDefault="003A6423" w:rsidP="003A6423">
      <w:pPr>
        <w:spacing w:after="0" w:line="276" w:lineRule="auto"/>
        <w:rPr>
          <w:rFonts w:ascii="Arial" w:hAnsi="Arial" w:cs="Arial"/>
          <w:sz w:val="36"/>
          <w:szCs w:val="36"/>
        </w:rPr>
      </w:pPr>
    </w:p>
    <w:p w14:paraId="7F90133F" w14:textId="16A57C40" w:rsidR="003A6423" w:rsidRP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If you’re interested in being one of our featured artists, please contact our wonderful and innovative President, </w:t>
      </w:r>
      <w:r w:rsidRPr="003A6423">
        <w:rPr>
          <w:rFonts w:ascii="Arial" w:hAnsi="Arial" w:cs="Arial"/>
          <w:sz w:val="36"/>
          <w:szCs w:val="36"/>
        </w:rPr>
        <w:lastRenderedPageBreak/>
        <w:t xml:space="preserve">Annie Chiappetta or the sweet, smart and vivacious Nell Anthony, our Talent Team Secretary. </w:t>
      </w:r>
      <w:r w:rsidR="0068446A">
        <w:rPr>
          <w:rFonts w:ascii="Arial" w:hAnsi="Arial" w:cs="Arial"/>
          <w:sz w:val="36"/>
          <w:szCs w:val="36"/>
        </w:rPr>
        <w:t>O</w:t>
      </w:r>
      <w:r w:rsidR="00693C19">
        <w:rPr>
          <w:rFonts w:ascii="Arial" w:hAnsi="Arial" w:cs="Arial"/>
          <w:sz w:val="36"/>
          <w:szCs w:val="36"/>
        </w:rPr>
        <w:t>u</w:t>
      </w:r>
      <w:r w:rsidRPr="003A6423">
        <w:rPr>
          <w:rFonts w:ascii="Arial" w:hAnsi="Arial" w:cs="Arial"/>
          <w:sz w:val="36"/>
          <w:szCs w:val="36"/>
        </w:rPr>
        <w:t xml:space="preserve">r contact information is below. We’ll come up with the questions, all you </w:t>
      </w:r>
      <w:proofErr w:type="gramStart"/>
      <w:r w:rsidRPr="003A6423">
        <w:rPr>
          <w:rFonts w:ascii="Arial" w:hAnsi="Arial" w:cs="Arial"/>
          <w:sz w:val="36"/>
          <w:szCs w:val="36"/>
        </w:rPr>
        <w:t>have to</w:t>
      </w:r>
      <w:proofErr w:type="gramEnd"/>
      <w:r w:rsidRPr="003A6423">
        <w:rPr>
          <w:rFonts w:ascii="Arial" w:hAnsi="Arial" w:cs="Arial"/>
          <w:sz w:val="36"/>
          <w:szCs w:val="36"/>
        </w:rPr>
        <w:t xml:space="preserve"> do is fill in the answers.</w:t>
      </w:r>
    </w:p>
    <w:p w14:paraId="553F6726" w14:textId="77777777" w:rsidR="003A6423" w:rsidRPr="003A6423" w:rsidRDefault="003A6423" w:rsidP="003A6423">
      <w:pPr>
        <w:spacing w:after="0" w:line="276" w:lineRule="auto"/>
        <w:rPr>
          <w:rFonts w:ascii="Arial" w:hAnsi="Arial" w:cs="Arial"/>
          <w:sz w:val="36"/>
          <w:szCs w:val="36"/>
        </w:rPr>
      </w:pPr>
    </w:p>
    <w:p w14:paraId="7C650208" w14:textId="35625F55" w:rsidR="003A6423" w:rsidRP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We look forward to sharing the inner worlds of our wonderful artists with you and the world at large. Come be a part of this new adventure with us. </w:t>
      </w:r>
    </w:p>
    <w:p w14:paraId="3BFD5D2D" w14:textId="77777777" w:rsidR="003A6423" w:rsidRDefault="003A6423" w:rsidP="003A6423">
      <w:pPr>
        <w:spacing w:after="0" w:line="276" w:lineRule="auto"/>
        <w:rPr>
          <w:rFonts w:ascii="Arial" w:hAnsi="Arial" w:cs="Arial"/>
          <w:sz w:val="36"/>
          <w:szCs w:val="36"/>
        </w:rPr>
      </w:pPr>
    </w:p>
    <w:p w14:paraId="089CCCAC" w14:textId="156C110E" w:rsidR="00693C19" w:rsidRPr="00693C19" w:rsidRDefault="00693C19" w:rsidP="00693C19">
      <w:pPr>
        <w:spacing w:after="0" w:line="276" w:lineRule="auto"/>
        <w:rPr>
          <w:rFonts w:ascii="Arial" w:hAnsi="Arial" w:cs="Arial"/>
          <w:sz w:val="36"/>
          <w:szCs w:val="36"/>
        </w:rPr>
      </w:pPr>
      <w:r>
        <w:rPr>
          <w:rFonts w:ascii="Arial" w:hAnsi="Arial" w:cs="Arial"/>
          <w:sz w:val="36"/>
          <w:szCs w:val="36"/>
        </w:rPr>
        <w:t xml:space="preserve">To see the first featured artist, visit </w:t>
      </w:r>
      <w:hyperlink r:id="rId17" w:history="1">
        <w:r w:rsidRPr="00693C19">
          <w:rPr>
            <w:rStyle w:val="Hyperlink"/>
            <w:rFonts w:ascii="Arial" w:hAnsi="Arial" w:cs="Arial"/>
            <w:color w:val="0070C0"/>
            <w:sz w:val="36"/>
            <w:szCs w:val="36"/>
          </w:rPr>
          <w:t>https://www.friendsinart.org/featured-artful-and-talented-person-of-the-month/</w:t>
        </w:r>
      </w:hyperlink>
      <w:r>
        <w:rPr>
          <w:rFonts w:ascii="Arial" w:hAnsi="Arial" w:cs="Arial"/>
          <w:sz w:val="36"/>
          <w:szCs w:val="36"/>
        </w:rPr>
        <w:t>.</w:t>
      </w:r>
    </w:p>
    <w:p w14:paraId="538A17F6" w14:textId="77777777" w:rsidR="00693C19" w:rsidRDefault="00693C19" w:rsidP="003A6423">
      <w:pPr>
        <w:spacing w:after="0" w:line="276" w:lineRule="auto"/>
        <w:rPr>
          <w:rFonts w:ascii="Arial" w:hAnsi="Arial" w:cs="Arial"/>
          <w:sz w:val="36"/>
          <w:szCs w:val="36"/>
        </w:rPr>
      </w:pPr>
    </w:p>
    <w:p w14:paraId="202B5363" w14:textId="290A6D2B" w:rsidR="003A6423" w:rsidRPr="003A6423" w:rsidRDefault="003A6423" w:rsidP="003A6423">
      <w:pPr>
        <w:spacing w:after="0" w:line="276" w:lineRule="auto"/>
        <w:rPr>
          <w:rFonts w:ascii="Arial" w:hAnsi="Arial" w:cs="Arial"/>
          <w:sz w:val="36"/>
          <w:szCs w:val="36"/>
        </w:rPr>
      </w:pPr>
      <w:r w:rsidRPr="003A6423">
        <w:rPr>
          <w:rFonts w:ascii="Arial" w:hAnsi="Arial" w:cs="Arial"/>
          <w:sz w:val="36"/>
          <w:szCs w:val="36"/>
        </w:rPr>
        <w:t xml:space="preserve">Annie Chiappetta: </w:t>
      </w:r>
      <w:hyperlink r:id="rId18" w:history="1">
        <w:r w:rsidRPr="0018550C">
          <w:rPr>
            <w:rStyle w:val="Hyperlink"/>
            <w:rFonts w:ascii="Arial" w:hAnsi="Arial" w:cs="Arial"/>
            <w:color w:val="0070C0"/>
            <w:sz w:val="36"/>
            <w:szCs w:val="36"/>
          </w:rPr>
          <w:t>president@friendsinart.org</w:t>
        </w:r>
      </w:hyperlink>
    </w:p>
    <w:p w14:paraId="392AC246" w14:textId="0BB4E282" w:rsidR="003A6423" w:rsidRPr="0018550C" w:rsidRDefault="003A6423" w:rsidP="003A6423">
      <w:pPr>
        <w:spacing w:after="0" w:line="276" w:lineRule="auto"/>
        <w:rPr>
          <w:rFonts w:ascii="Arial" w:hAnsi="Arial" w:cs="Arial"/>
          <w:color w:val="0070C0"/>
          <w:sz w:val="36"/>
          <w:szCs w:val="36"/>
        </w:rPr>
      </w:pPr>
      <w:r w:rsidRPr="003A6423">
        <w:rPr>
          <w:rFonts w:ascii="Arial" w:hAnsi="Arial" w:cs="Arial"/>
          <w:sz w:val="36"/>
          <w:szCs w:val="36"/>
        </w:rPr>
        <w:t xml:space="preserve">Nell Anthony: </w:t>
      </w:r>
      <w:hyperlink r:id="rId19" w:history="1">
        <w:r w:rsidRPr="0018550C">
          <w:rPr>
            <w:rStyle w:val="Hyperlink"/>
            <w:rFonts w:ascii="Arial" w:hAnsi="Arial" w:cs="Arial"/>
            <w:color w:val="0070C0"/>
            <w:sz w:val="36"/>
            <w:szCs w:val="36"/>
          </w:rPr>
          <w:t>3inkpress@nellanthony.ink</w:t>
        </w:r>
      </w:hyperlink>
    </w:p>
    <w:p w14:paraId="18DBE768" w14:textId="77777777" w:rsidR="003A6423" w:rsidRDefault="003A6423" w:rsidP="00766D31">
      <w:pPr>
        <w:spacing w:after="0" w:line="276" w:lineRule="auto"/>
        <w:rPr>
          <w:rFonts w:ascii="Arial" w:hAnsi="Arial" w:cs="Arial"/>
          <w:sz w:val="36"/>
          <w:szCs w:val="36"/>
        </w:rPr>
      </w:pPr>
    </w:p>
    <w:p w14:paraId="312FCCFC" w14:textId="25F1E0E5" w:rsidR="00594D26" w:rsidRPr="00594D26" w:rsidRDefault="00594D26" w:rsidP="00594D26">
      <w:pPr>
        <w:pStyle w:val="Heading1"/>
        <w:spacing w:before="0" w:after="0" w:line="276" w:lineRule="auto"/>
        <w:rPr>
          <w:rFonts w:ascii="Arial" w:hAnsi="Arial" w:cs="Arial"/>
          <w:b/>
          <w:bCs/>
          <w:color w:val="auto"/>
          <w:sz w:val="44"/>
          <w:szCs w:val="44"/>
        </w:rPr>
      </w:pPr>
      <w:bookmarkStart w:id="10" w:name="YourVoiceYourVoteWebinar"/>
      <w:r w:rsidRPr="00594D26">
        <w:rPr>
          <w:rFonts w:ascii="Arial" w:hAnsi="Arial" w:cs="Arial"/>
          <w:b/>
          <w:bCs/>
          <w:color w:val="auto"/>
          <w:sz w:val="44"/>
          <w:szCs w:val="44"/>
        </w:rPr>
        <w:t>Your Voice, Your Vote Webinar</w:t>
      </w:r>
    </w:p>
    <w:bookmarkEnd w:id="10"/>
    <w:p w14:paraId="7790F273" w14:textId="77777777" w:rsidR="00594D26" w:rsidRDefault="00594D26" w:rsidP="00766D31">
      <w:pPr>
        <w:spacing w:after="0" w:line="276" w:lineRule="auto"/>
        <w:rPr>
          <w:rFonts w:ascii="Arial" w:hAnsi="Arial" w:cs="Arial"/>
          <w:sz w:val="36"/>
          <w:szCs w:val="36"/>
        </w:rPr>
      </w:pPr>
    </w:p>
    <w:p w14:paraId="138C7DFE" w14:textId="77777777" w:rsidR="00594D26" w:rsidRDefault="00594D26" w:rsidP="00594D26">
      <w:pPr>
        <w:spacing w:after="0" w:line="276" w:lineRule="auto"/>
        <w:rPr>
          <w:rFonts w:ascii="Arial" w:hAnsi="Arial" w:cs="Arial"/>
          <w:sz w:val="36"/>
          <w:szCs w:val="36"/>
        </w:rPr>
      </w:pPr>
      <w:r w:rsidRPr="00594D26">
        <w:rPr>
          <w:rFonts w:ascii="Arial" w:hAnsi="Arial" w:cs="Arial"/>
          <w:sz w:val="36"/>
          <w:szCs w:val="36"/>
        </w:rPr>
        <w:t xml:space="preserve">Join the U.S. Access Board and the U.S. Elections Assistance Commission (EAC) on Thursday, August 7, 2025, from 2:30 – 4:00 p.m. (ET) for a webinar on voting accessibility. The Help America Vote Act (HAVA) created the U.S. Elections Assistance Commission and the right for voters with disabilities to mark, cast and verify their ballots privately and independently. This webinar will cover data related to polling place accessibility during the 2024 election, including election-supporting technologies. </w:t>
      </w:r>
      <w:r w:rsidRPr="00594D26">
        <w:rPr>
          <w:rFonts w:ascii="Arial" w:hAnsi="Arial" w:cs="Arial"/>
          <w:sz w:val="36"/>
          <w:szCs w:val="36"/>
        </w:rPr>
        <w:lastRenderedPageBreak/>
        <w:t>Presenters will discuss standards related to polling place accessibility such as the Voluntary Voting Systems Guidelines (VVSG) and draft standards developed by the EAC’s Election Supporting Technology Evaluation Program. Additionally, presenters will demonstrate EAC accessibility web tools, research, and checklists designed to ensure polling place accessibility.</w:t>
      </w:r>
    </w:p>
    <w:p w14:paraId="008D61B0" w14:textId="77777777" w:rsidR="00594D26" w:rsidRPr="00594D26" w:rsidRDefault="00594D26" w:rsidP="00594D26">
      <w:pPr>
        <w:spacing w:after="0" w:line="276" w:lineRule="auto"/>
        <w:rPr>
          <w:rFonts w:ascii="Arial" w:hAnsi="Arial" w:cs="Arial"/>
          <w:sz w:val="36"/>
          <w:szCs w:val="36"/>
        </w:rPr>
      </w:pPr>
    </w:p>
    <w:p w14:paraId="5F9F2B96" w14:textId="0F137052" w:rsidR="00594D26" w:rsidRPr="00594D26" w:rsidRDefault="00594D26" w:rsidP="00594D26">
      <w:pPr>
        <w:spacing w:after="0" w:line="276" w:lineRule="auto"/>
        <w:rPr>
          <w:rFonts w:ascii="Arial" w:hAnsi="Arial" w:cs="Arial"/>
          <w:sz w:val="36"/>
          <w:szCs w:val="36"/>
        </w:rPr>
      </w:pPr>
      <w:r w:rsidRPr="00594D26">
        <w:rPr>
          <w:rFonts w:ascii="Arial" w:hAnsi="Arial" w:cs="Arial"/>
          <w:sz w:val="36"/>
          <w:szCs w:val="36"/>
        </w:rPr>
        <w:t>For more information</w:t>
      </w:r>
      <w:r>
        <w:rPr>
          <w:rFonts w:ascii="Arial" w:hAnsi="Arial" w:cs="Arial"/>
          <w:sz w:val="36"/>
          <w:szCs w:val="36"/>
        </w:rPr>
        <w:t>,</w:t>
      </w:r>
      <w:r w:rsidRPr="00594D26">
        <w:rPr>
          <w:rFonts w:ascii="Arial" w:hAnsi="Arial" w:cs="Arial"/>
          <w:sz w:val="36"/>
          <w:szCs w:val="36"/>
        </w:rPr>
        <w:t xml:space="preserve"> or to register, visit the </w:t>
      </w:r>
      <w:hyperlink r:id="rId20" w:history="1">
        <w:r w:rsidRPr="00594D26">
          <w:rPr>
            <w:rStyle w:val="Hyperlink"/>
            <w:rFonts w:ascii="Arial" w:hAnsi="Arial" w:cs="Arial"/>
            <w:color w:val="0070C0"/>
            <w:sz w:val="36"/>
            <w:szCs w:val="36"/>
          </w:rPr>
          <w:t>Great Lakes ADA Center’s webinar webpage</w:t>
        </w:r>
      </w:hyperlink>
      <w:r w:rsidRPr="00594D26">
        <w:rPr>
          <w:rFonts w:ascii="Arial" w:hAnsi="Arial" w:cs="Arial"/>
          <w:sz w:val="36"/>
          <w:szCs w:val="36"/>
        </w:rPr>
        <w:t>. All webinars include video remote interpreting (VRI) and real-time captioning. Questions can be submitted in advance of the session or can be posed during the live webinar. Webinar attendees can earn continuing education credits. The webinar series is hosted by the ADA National Network in cooperation with the Board. Archived copies of previous Board webinars are available on the site.</w:t>
      </w:r>
    </w:p>
    <w:p w14:paraId="1A5A8EE0" w14:textId="77777777" w:rsidR="00594D26" w:rsidRDefault="00594D26" w:rsidP="00766D31">
      <w:pPr>
        <w:spacing w:after="0" w:line="276" w:lineRule="auto"/>
        <w:rPr>
          <w:rFonts w:ascii="Arial" w:hAnsi="Arial" w:cs="Arial"/>
          <w:sz w:val="36"/>
          <w:szCs w:val="36"/>
        </w:rPr>
      </w:pPr>
    </w:p>
    <w:p w14:paraId="77E2D34F" w14:textId="77777777" w:rsidR="00766D31" w:rsidRPr="00766D31" w:rsidRDefault="00766D31" w:rsidP="00766D31">
      <w:pPr>
        <w:pStyle w:val="Heading1"/>
        <w:spacing w:before="0" w:after="0" w:line="276" w:lineRule="auto"/>
        <w:rPr>
          <w:rFonts w:ascii="Arial" w:hAnsi="Arial" w:cs="Arial"/>
          <w:b/>
          <w:bCs/>
          <w:color w:val="auto"/>
          <w:sz w:val="44"/>
          <w:szCs w:val="44"/>
        </w:rPr>
      </w:pPr>
      <w:bookmarkStart w:id="11" w:name="HelpShapetheFuture"/>
      <w:r w:rsidRPr="00766D31">
        <w:rPr>
          <w:rFonts w:ascii="Arial" w:hAnsi="Arial" w:cs="Arial"/>
          <w:b/>
          <w:bCs/>
          <w:color w:val="auto"/>
          <w:sz w:val="44"/>
          <w:szCs w:val="44"/>
        </w:rPr>
        <w:t>Help Shape the Future of Safer, More Accessible Connected Consumer Products</w:t>
      </w:r>
    </w:p>
    <w:bookmarkEnd w:id="11"/>
    <w:p w14:paraId="4520F45F" w14:textId="77777777" w:rsidR="00766D31" w:rsidRDefault="00766D31" w:rsidP="00766D31">
      <w:pPr>
        <w:spacing w:after="0" w:line="276" w:lineRule="auto"/>
        <w:rPr>
          <w:rFonts w:ascii="Arial" w:hAnsi="Arial" w:cs="Arial"/>
          <w:sz w:val="36"/>
          <w:szCs w:val="36"/>
        </w:rPr>
      </w:pPr>
    </w:p>
    <w:p w14:paraId="53D16D0B" w14:textId="3C05C9F1" w:rsidR="00766D31" w:rsidRDefault="00766D31" w:rsidP="00766D31">
      <w:pPr>
        <w:spacing w:after="0" w:line="276" w:lineRule="auto"/>
        <w:rPr>
          <w:rFonts w:ascii="Arial" w:hAnsi="Arial" w:cs="Arial"/>
          <w:sz w:val="36"/>
          <w:szCs w:val="36"/>
        </w:rPr>
      </w:pPr>
      <w:r w:rsidRPr="00766D31">
        <w:rPr>
          <w:rFonts w:ascii="Arial" w:hAnsi="Arial" w:cs="Arial"/>
          <w:sz w:val="36"/>
          <w:szCs w:val="36"/>
        </w:rPr>
        <w:t>ASTM International invites members of The American Council of the Blind to participate in the ASTM Subcommittee F15.75, which covers Connected Products and is developing safety standards for connected consumer products.</w:t>
      </w:r>
    </w:p>
    <w:p w14:paraId="7B74FC35" w14:textId="77777777" w:rsidR="00766D31" w:rsidRPr="00766D31" w:rsidRDefault="00766D31" w:rsidP="00766D31">
      <w:pPr>
        <w:spacing w:after="0" w:line="276" w:lineRule="auto"/>
        <w:rPr>
          <w:rFonts w:ascii="Arial" w:hAnsi="Arial" w:cs="Arial"/>
          <w:sz w:val="36"/>
          <w:szCs w:val="36"/>
        </w:rPr>
      </w:pPr>
    </w:p>
    <w:p w14:paraId="245115D7" w14:textId="77777777" w:rsidR="00766D31" w:rsidRDefault="00766D31" w:rsidP="00766D31">
      <w:pPr>
        <w:spacing w:after="0" w:line="276" w:lineRule="auto"/>
        <w:rPr>
          <w:rFonts w:ascii="Arial" w:hAnsi="Arial" w:cs="Arial"/>
          <w:sz w:val="36"/>
          <w:szCs w:val="36"/>
        </w:rPr>
      </w:pPr>
      <w:r w:rsidRPr="00766D31">
        <w:rPr>
          <w:rFonts w:ascii="Arial" w:hAnsi="Arial" w:cs="Arial"/>
          <w:sz w:val="36"/>
          <w:szCs w:val="36"/>
        </w:rPr>
        <w:t>This committee is seeking volunteers from the disability community, including individuals who are blind or visually impaired, to offer insights on how these products can be made safer and more accessible. Your participation can help ensure that safety assessments and product standards reflect the real-world needs and experiences of people with disabilities.</w:t>
      </w:r>
    </w:p>
    <w:p w14:paraId="5C1B5DA2" w14:textId="77777777" w:rsidR="00766D31" w:rsidRPr="00766D31" w:rsidRDefault="00766D31" w:rsidP="00766D31">
      <w:pPr>
        <w:spacing w:after="0" w:line="276" w:lineRule="auto"/>
        <w:rPr>
          <w:rFonts w:ascii="Arial" w:hAnsi="Arial" w:cs="Arial"/>
          <w:sz w:val="36"/>
          <w:szCs w:val="36"/>
        </w:rPr>
      </w:pPr>
    </w:p>
    <w:p w14:paraId="55BFA096" w14:textId="77777777" w:rsidR="00766D31" w:rsidRDefault="00766D31" w:rsidP="00766D31">
      <w:pPr>
        <w:spacing w:after="0" w:line="276" w:lineRule="auto"/>
        <w:rPr>
          <w:rFonts w:ascii="Arial" w:hAnsi="Arial" w:cs="Arial"/>
          <w:sz w:val="36"/>
          <w:szCs w:val="36"/>
        </w:rPr>
      </w:pPr>
      <w:r w:rsidRPr="00766D31">
        <w:rPr>
          <w:rFonts w:ascii="Arial" w:hAnsi="Arial" w:cs="Arial"/>
          <w:sz w:val="36"/>
          <w:szCs w:val="36"/>
        </w:rPr>
        <w:t>Voluntary consensus standards rely on input from a broad range of users, including consumers with disabilities. Your perspectives are critical in helping standards organizations understand how people interact with products, what features are most valuable, and where potential barriers to access or safety may exist.</w:t>
      </w:r>
    </w:p>
    <w:p w14:paraId="63049769" w14:textId="77777777" w:rsidR="00766D31" w:rsidRPr="00766D31" w:rsidRDefault="00766D31" w:rsidP="00766D31">
      <w:pPr>
        <w:spacing w:after="0" w:line="276" w:lineRule="auto"/>
        <w:rPr>
          <w:rFonts w:ascii="Arial" w:hAnsi="Arial" w:cs="Arial"/>
          <w:sz w:val="36"/>
          <w:szCs w:val="36"/>
        </w:rPr>
      </w:pPr>
    </w:p>
    <w:p w14:paraId="33807F46" w14:textId="77777777" w:rsidR="00766D31" w:rsidRPr="00766D31" w:rsidRDefault="00766D31" w:rsidP="00766D31">
      <w:pPr>
        <w:spacing w:after="0" w:line="276" w:lineRule="auto"/>
        <w:rPr>
          <w:rFonts w:ascii="Arial" w:hAnsi="Arial" w:cs="Arial"/>
          <w:sz w:val="36"/>
          <w:szCs w:val="36"/>
        </w:rPr>
      </w:pPr>
      <w:r w:rsidRPr="00766D31">
        <w:rPr>
          <w:rFonts w:ascii="Arial" w:hAnsi="Arial" w:cs="Arial"/>
          <w:sz w:val="36"/>
          <w:szCs w:val="36"/>
        </w:rPr>
        <w:t>Committee F15.75 is exploring accessibility concerns, such as:</w:t>
      </w:r>
    </w:p>
    <w:p w14:paraId="639F5FAB" w14:textId="77777777" w:rsidR="00766D31" w:rsidRPr="00766D31" w:rsidRDefault="00766D31" w:rsidP="00766D31">
      <w:pPr>
        <w:numPr>
          <w:ilvl w:val="0"/>
          <w:numId w:val="1"/>
        </w:numPr>
        <w:spacing w:after="0" w:line="276" w:lineRule="auto"/>
        <w:rPr>
          <w:rFonts w:ascii="Arial" w:hAnsi="Arial" w:cs="Arial"/>
          <w:sz w:val="36"/>
          <w:szCs w:val="36"/>
        </w:rPr>
      </w:pPr>
      <w:r w:rsidRPr="00766D31">
        <w:rPr>
          <w:rFonts w:ascii="Arial" w:hAnsi="Arial" w:cs="Arial"/>
          <w:sz w:val="36"/>
          <w:szCs w:val="36"/>
        </w:rPr>
        <w:t>User Interfaces: Ensuring usability through interaction methods that work for everyone.</w:t>
      </w:r>
    </w:p>
    <w:p w14:paraId="742608A5" w14:textId="77777777" w:rsidR="00766D31" w:rsidRPr="00766D31" w:rsidRDefault="00766D31" w:rsidP="00766D31">
      <w:pPr>
        <w:numPr>
          <w:ilvl w:val="0"/>
          <w:numId w:val="1"/>
        </w:numPr>
        <w:spacing w:after="0" w:line="276" w:lineRule="auto"/>
        <w:rPr>
          <w:rFonts w:ascii="Arial" w:hAnsi="Arial" w:cs="Arial"/>
          <w:sz w:val="36"/>
          <w:szCs w:val="36"/>
        </w:rPr>
      </w:pPr>
      <w:r w:rsidRPr="00766D31">
        <w:rPr>
          <w:rFonts w:ascii="Arial" w:hAnsi="Arial" w:cs="Arial"/>
          <w:sz w:val="36"/>
          <w:szCs w:val="36"/>
        </w:rPr>
        <w:t>Sensory Accessibility: Providing alternative output options for individuals with visual or auditory impairments.</w:t>
      </w:r>
    </w:p>
    <w:p w14:paraId="7226A6DD" w14:textId="77777777" w:rsidR="00766D31" w:rsidRPr="00766D31" w:rsidRDefault="00766D31" w:rsidP="00766D31">
      <w:pPr>
        <w:numPr>
          <w:ilvl w:val="0"/>
          <w:numId w:val="1"/>
        </w:numPr>
        <w:spacing w:after="0" w:line="276" w:lineRule="auto"/>
        <w:rPr>
          <w:rFonts w:ascii="Arial" w:hAnsi="Arial" w:cs="Arial"/>
          <w:sz w:val="36"/>
          <w:szCs w:val="36"/>
        </w:rPr>
      </w:pPr>
      <w:r w:rsidRPr="00766D31">
        <w:rPr>
          <w:rFonts w:ascii="Arial" w:hAnsi="Arial" w:cs="Arial"/>
          <w:sz w:val="36"/>
          <w:szCs w:val="36"/>
        </w:rPr>
        <w:t>Cognitive Accessibility: Simplifying user interfaces and ensuring instructions are clear and understandable or providing cognitive navigation support.</w:t>
      </w:r>
    </w:p>
    <w:p w14:paraId="4FDC4F1D" w14:textId="77777777" w:rsidR="00766D31" w:rsidRPr="00766D31" w:rsidRDefault="00766D31" w:rsidP="00766D31">
      <w:pPr>
        <w:numPr>
          <w:ilvl w:val="0"/>
          <w:numId w:val="1"/>
        </w:numPr>
        <w:spacing w:after="0" w:line="276" w:lineRule="auto"/>
        <w:rPr>
          <w:rFonts w:ascii="Arial" w:hAnsi="Arial" w:cs="Arial"/>
          <w:sz w:val="36"/>
          <w:szCs w:val="36"/>
        </w:rPr>
      </w:pPr>
      <w:r w:rsidRPr="00766D31">
        <w:rPr>
          <w:rFonts w:ascii="Arial" w:hAnsi="Arial" w:cs="Arial"/>
          <w:sz w:val="36"/>
          <w:szCs w:val="36"/>
        </w:rPr>
        <w:lastRenderedPageBreak/>
        <w:t>Physical Accessibility: Designing connected products that are compatible with assistive technologies and easy to manipulate.</w:t>
      </w:r>
    </w:p>
    <w:p w14:paraId="7FE78CC6" w14:textId="77777777" w:rsidR="00766D31" w:rsidRDefault="00766D31" w:rsidP="00766D31">
      <w:pPr>
        <w:spacing w:after="0" w:line="276" w:lineRule="auto"/>
        <w:rPr>
          <w:rFonts w:ascii="Arial" w:hAnsi="Arial" w:cs="Arial"/>
          <w:sz w:val="36"/>
          <w:szCs w:val="36"/>
        </w:rPr>
      </w:pPr>
    </w:p>
    <w:p w14:paraId="51D3FBDA" w14:textId="42317F25" w:rsidR="00766D31" w:rsidRDefault="00766D31" w:rsidP="00766D31">
      <w:pPr>
        <w:spacing w:after="0" w:line="276" w:lineRule="auto"/>
        <w:rPr>
          <w:rFonts w:ascii="Arial" w:hAnsi="Arial" w:cs="Arial"/>
          <w:sz w:val="36"/>
          <w:szCs w:val="36"/>
        </w:rPr>
      </w:pPr>
      <w:r w:rsidRPr="00766D31">
        <w:rPr>
          <w:rFonts w:ascii="Arial" w:hAnsi="Arial" w:cs="Arial"/>
          <w:sz w:val="36"/>
          <w:szCs w:val="36"/>
        </w:rPr>
        <w:t>Volunteers will have the opportunity to provide input on the standard that manufacturers use when conducting safety assessments while developing connected products. Your voice can help ensure these products are inclusive and safe for all.</w:t>
      </w:r>
    </w:p>
    <w:p w14:paraId="207486FF" w14:textId="77777777" w:rsidR="00766D31" w:rsidRPr="00766D31" w:rsidRDefault="00766D31" w:rsidP="00766D31">
      <w:pPr>
        <w:spacing w:after="0" w:line="276" w:lineRule="auto"/>
        <w:rPr>
          <w:rFonts w:ascii="Arial" w:hAnsi="Arial" w:cs="Arial"/>
          <w:sz w:val="36"/>
          <w:szCs w:val="36"/>
        </w:rPr>
      </w:pPr>
    </w:p>
    <w:p w14:paraId="6978CBB8" w14:textId="30B21CC0" w:rsidR="00766D31" w:rsidRDefault="00766D31" w:rsidP="00766D31">
      <w:pPr>
        <w:spacing w:after="0" w:line="276" w:lineRule="auto"/>
        <w:rPr>
          <w:rFonts w:ascii="Arial" w:hAnsi="Arial" w:cs="Arial"/>
          <w:sz w:val="36"/>
          <w:szCs w:val="36"/>
        </w:rPr>
      </w:pPr>
      <w:r w:rsidRPr="00766D31">
        <w:rPr>
          <w:rFonts w:ascii="Arial" w:hAnsi="Arial" w:cs="Arial"/>
          <w:sz w:val="36"/>
          <w:szCs w:val="36"/>
        </w:rPr>
        <w:t xml:space="preserve">If you are interested in volunteering, please contact either Travis Norton, at Content Strategy &amp; Compliance Innovation by phone (716-752-9662) or email </w:t>
      </w:r>
      <w:hyperlink r:id="rId21" w:history="1">
        <w:r w:rsidRPr="00766D31">
          <w:rPr>
            <w:rStyle w:val="Hyperlink"/>
            <w:rFonts w:ascii="Arial" w:hAnsi="Arial" w:cs="Arial"/>
            <w:color w:val="0070C0"/>
            <w:sz w:val="36"/>
            <w:szCs w:val="36"/>
          </w:rPr>
          <w:t>t.norton@complianceandrisks.com</w:t>
        </w:r>
      </w:hyperlink>
      <w:r w:rsidRPr="00766D31">
        <w:rPr>
          <w:rFonts w:ascii="Arial" w:hAnsi="Arial" w:cs="Arial"/>
          <w:sz w:val="36"/>
          <w:szCs w:val="36"/>
        </w:rPr>
        <w:t xml:space="preserve"> or Cleo Stamatos at the American National Standards Institute, by email </w:t>
      </w:r>
      <w:hyperlink r:id="rId22" w:history="1">
        <w:r w:rsidRPr="00766D31">
          <w:rPr>
            <w:rStyle w:val="Hyperlink"/>
            <w:rFonts w:ascii="Arial" w:hAnsi="Arial" w:cs="Arial"/>
            <w:color w:val="0070C0"/>
            <w:sz w:val="36"/>
            <w:szCs w:val="36"/>
          </w:rPr>
          <w:t>cstamatos@ansi.org</w:t>
        </w:r>
      </w:hyperlink>
      <w:r w:rsidRPr="00766D31">
        <w:rPr>
          <w:rFonts w:ascii="Arial" w:hAnsi="Arial" w:cs="Arial"/>
          <w:sz w:val="36"/>
          <w:szCs w:val="36"/>
        </w:rPr>
        <w:t xml:space="preserve"> or phone (202-756-9204).  Stamatos can also answer any questions you have about other standards opportunities. </w:t>
      </w:r>
    </w:p>
    <w:p w14:paraId="169B0BEA" w14:textId="77777777" w:rsidR="000D24C1" w:rsidRDefault="000D24C1" w:rsidP="00766D31">
      <w:pPr>
        <w:spacing w:after="0" w:line="276" w:lineRule="auto"/>
        <w:rPr>
          <w:rFonts w:ascii="Arial" w:hAnsi="Arial" w:cs="Arial"/>
          <w:sz w:val="36"/>
          <w:szCs w:val="36"/>
        </w:rPr>
      </w:pPr>
    </w:p>
    <w:p w14:paraId="081BB059" w14:textId="3AB81E63" w:rsidR="000D24C1" w:rsidRPr="000D24C1" w:rsidRDefault="000D24C1" w:rsidP="000D24C1">
      <w:pPr>
        <w:pStyle w:val="Heading1"/>
        <w:spacing w:before="0" w:after="0" w:line="276" w:lineRule="auto"/>
        <w:rPr>
          <w:rFonts w:ascii="Arial" w:hAnsi="Arial" w:cs="Arial"/>
          <w:b/>
          <w:bCs/>
          <w:color w:val="auto"/>
          <w:sz w:val="44"/>
          <w:szCs w:val="44"/>
        </w:rPr>
      </w:pPr>
      <w:bookmarkStart w:id="12" w:name="StudyonAttitudestowardVisionRestoration"/>
      <w:r w:rsidRPr="000D24C1">
        <w:rPr>
          <w:rFonts w:ascii="Arial" w:hAnsi="Arial" w:cs="Arial"/>
          <w:b/>
          <w:bCs/>
          <w:color w:val="auto"/>
          <w:sz w:val="44"/>
          <w:szCs w:val="44"/>
        </w:rPr>
        <w:t>Study on Attitudes Toward Vision Restoration</w:t>
      </w:r>
    </w:p>
    <w:bookmarkEnd w:id="12"/>
    <w:p w14:paraId="7147F8FD" w14:textId="77777777" w:rsidR="000D24C1" w:rsidRDefault="000D24C1" w:rsidP="00766D31">
      <w:pPr>
        <w:spacing w:after="0" w:line="276" w:lineRule="auto"/>
        <w:rPr>
          <w:rFonts w:ascii="Arial" w:hAnsi="Arial" w:cs="Arial"/>
          <w:sz w:val="36"/>
          <w:szCs w:val="36"/>
        </w:rPr>
      </w:pPr>
    </w:p>
    <w:p w14:paraId="7E809A32" w14:textId="77777777" w:rsidR="000D24C1" w:rsidRPr="000D24C1" w:rsidRDefault="000D24C1" w:rsidP="000D24C1">
      <w:pPr>
        <w:spacing w:after="0" w:line="276" w:lineRule="auto"/>
        <w:rPr>
          <w:rFonts w:ascii="Arial" w:hAnsi="Arial" w:cs="Arial"/>
          <w:sz w:val="36"/>
          <w:szCs w:val="36"/>
        </w:rPr>
      </w:pPr>
      <w:r w:rsidRPr="000D24C1">
        <w:rPr>
          <w:rFonts w:ascii="Arial" w:hAnsi="Arial" w:cs="Arial"/>
          <w:sz w:val="36"/>
          <w:szCs w:val="36"/>
        </w:rPr>
        <w:t xml:space="preserve">My name is Catrina Coe, and I am an undergraduate researcher at UC Santa Barbara conducting an IRB-approved study titled: "Attitudes Toward Vision </w:t>
      </w:r>
      <w:r w:rsidRPr="000D24C1">
        <w:rPr>
          <w:rFonts w:ascii="Arial" w:hAnsi="Arial" w:cs="Arial"/>
          <w:sz w:val="36"/>
          <w:szCs w:val="36"/>
        </w:rPr>
        <w:lastRenderedPageBreak/>
        <w:t>Restoration: A Survey of Preferences for Invasive and Noninvasive Mobility Aids." </w:t>
      </w:r>
    </w:p>
    <w:p w14:paraId="26A85BB0" w14:textId="77777777" w:rsidR="000D24C1" w:rsidRPr="000D24C1" w:rsidRDefault="000D24C1" w:rsidP="000D24C1">
      <w:pPr>
        <w:spacing w:after="0" w:line="276" w:lineRule="auto"/>
        <w:rPr>
          <w:rFonts w:ascii="Arial" w:hAnsi="Arial" w:cs="Arial"/>
          <w:sz w:val="36"/>
          <w:szCs w:val="36"/>
        </w:rPr>
      </w:pPr>
    </w:p>
    <w:p w14:paraId="23D23B97" w14:textId="0EC33CD3" w:rsidR="000D24C1" w:rsidRPr="000D24C1" w:rsidRDefault="000D24C1" w:rsidP="000D24C1">
      <w:pPr>
        <w:spacing w:after="0" w:line="276" w:lineRule="auto"/>
        <w:rPr>
          <w:rFonts w:ascii="Arial" w:hAnsi="Arial" w:cs="Arial"/>
          <w:sz w:val="36"/>
          <w:szCs w:val="36"/>
        </w:rPr>
      </w:pPr>
      <w:r w:rsidRPr="000D24C1">
        <w:rPr>
          <w:rFonts w:ascii="Arial" w:hAnsi="Arial" w:cs="Arial"/>
          <w:sz w:val="36"/>
          <w:szCs w:val="36"/>
        </w:rPr>
        <w:t>We are exploring how blind and visually impaired adults view vision-restoring technologies like retinal implants or non</w:t>
      </w:r>
      <w:r>
        <w:rPr>
          <w:rFonts w:ascii="Arial" w:hAnsi="Arial" w:cs="Arial"/>
          <w:sz w:val="36"/>
          <w:szCs w:val="36"/>
        </w:rPr>
        <w:t>-</w:t>
      </w:r>
      <w:r w:rsidRPr="000D24C1">
        <w:rPr>
          <w:rFonts w:ascii="Arial" w:hAnsi="Arial" w:cs="Arial"/>
          <w:sz w:val="36"/>
          <w:szCs w:val="36"/>
        </w:rPr>
        <w:t>invasive wearable tools. The goal is to better understand how personal experiences</w:t>
      </w:r>
      <w:r>
        <w:rPr>
          <w:rFonts w:ascii="Arial" w:hAnsi="Arial" w:cs="Arial"/>
          <w:sz w:val="36"/>
          <w:szCs w:val="36"/>
        </w:rPr>
        <w:t xml:space="preserve"> —</w:t>
      </w:r>
      <w:r w:rsidRPr="000D24C1">
        <w:rPr>
          <w:rFonts w:ascii="Arial" w:hAnsi="Arial" w:cs="Arial"/>
          <w:sz w:val="36"/>
          <w:szCs w:val="36"/>
        </w:rPr>
        <w:t xml:space="preserve"> such as mobility</w:t>
      </w:r>
      <w:r>
        <w:rPr>
          <w:rFonts w:ascii="Arial" w:hAnsi="Arial" w:cs="Arial"/>
          <w:sz w:val="36"/>
          <w:szCs w:val="36"/>
        </w:rPr>
        <w:t xml:space="preserve">, </w:t>
      </w:r>
      <w:r w:rsidRPr="000D24C1">
        <w:rPr>
          <w:rFonts w:ascii="Arial" w:hAnsi="Arial" w:cs="Arial"/>
          <w:sz w:val="36"/>
          <w:szCs w:val="36"/>
        </w:rPr>
        <w:t>independence, visual memory, and living environment- shape attitudes toward these devices. </w:t>
      </w:r>
    </w:p>
    <w:p w14:paraId="5344E2BA" w14:textId="77777777" w:rsidR="000D24C1" w:rsidRPr="000D24C1" w:rsidRDefault="000D24C1" w:rsidP="000D24C1">
      <w:pPr>
        <w:spacing w:after="0" w:line="276" w:lineRule="auto"/>
        <w:rPr>
          <w:rFonts w:ascii="Arial" w:hAnsi="Arial" w:cs="Arial"/>
          <w:sz w:val="36"/>
          <w:szCs w:val="36"/>
        </w:rPr>
      </w:pPr>
    </w:p>
    <w:p w14:paraId="14BACF5E" w14:textId="5794EA51" w:rsidR="000D24C1" w:rsidRPr="000D24C1" w:rsidRDefault="000D24C1" w:rsidP="000D24C1">
      <w:pPr>
        <w:spacing w:after="0" w:line="276" w:lineRule="auto"/>
        <w:rPr>
          <w:rFonts w:ascii="Arial" w:hAnsi="Arial" w:cs="Arial"/>
          <w:sz w:val="36"/>
          <w:szCs w:val="36"/>
        </w:rPr>
      </w:pPr>
      <w:r w:rsidRPr="000D24C1">
        <w:rPr>
          <w:rFonts w:ascii="Arial" w:hAnsi="Arial" w:cs="Arial"/>
          <w:sz w:val="36"/>
          <w:szCs w:val="36"/>
        </w:rPr>
        <w:t>The study involves a 15</w:t>
      </w:r>
      <w:r>
        <w:rPr>
          <w:rFonts w:ascii="Arial" w:hAnsi="Arial" w:cs="Arial"/>
          <w:sz w:val="36"/>
          <w:szCs w:val="36"/>
        </w:rPr>
        <w:t xml:space="preserve">- to </w:t>
      </w:r>
      <w:r w:rsidRPr="000D24C1">
        <w:rPr>
          <w:rFonts w:ascii="Arial" w:hAnsi="Arial" w:cs="Arial"/>
          <w:sz w:val="36"/>
          <w:szCs w:val="36"/>
        </w:rPr>
        <w:t>30</w:t>
      </w:r>
      <w:r>
        <w:rPr>
          <w:rFonts w:ascii="Arial" w:hAnsi="Arial" w:cs="Arial"/>
          <w:sz w:val="36"/>
          <w:szCs w:val="36"/>
        </w:rPr>
        <w:t>-</w:t>
      </w:r>
      <w:r w:rsidRPr="000D24C1">
        <w:rPr>
          <w:rFonts w:ascii="Arial" w:hAnsi="Arial" w:cs="Arial"/>
          <w:sz w:val="36"/>
          <w:szCs w:val="36"/>
        </w:rPr>
        <w:t>minute anonymous online survey, compatible with screen readers and assistive technology. Participants can optionally volunteer for a follow-up interview. </w:t>
      </w:r>
    </w:p>
    <w:p w14:paraId="77D3326B" w14:textId="77777777" w:rsidR="000D24C1" w:rsidRDefault="000D24C1" w:rsidP="000D24C1">
      <w:pPr>
        <w:spacing w:after="0" w:line="276" w:lineRule="auto"/>
        <w:rPr>
          <w:rFonts w:ascii="Arial" w:hAnsi="Arial" w:cs="Arial"/>
          <w:sz w:val="36"/>
          <w:szCs w:val="36"/>
        </w:rPr>
      </w:pPr>
    </w:p>
    <w:p w14:paraId="4B9CB87F" w14:textId="088A0EC9" w:rsidR="000D24C1" w:rsidRPr="000D24C1" w:rsidRDefault="000D24C1" w:rsidP="000D24C1">
      <w:pPr>
        <w:spacing w:after="0" w:line="276" w:lineRule="auto"/>
        <w:rPr>
          <w:rFonts w:ascii="Arial" w:hAnsi="Arial" w:cs="Arial"/>
          <w:sz w:val="36"/>
          <w:szCs w:val="36"/>
        </w:rPr>
      </w:pPr>
      <w:r>
        <w:rPr>
          <w:rFonts w:ascii="Arial" w:hAnsi="Arial" w:cs="Arial"/>
          <w:sz w:val="36"/>
          <w:szCs w:val="36"/>
        </w:rPr>
        <w:t xml:space="preserve">If you’re interested in participating, visit the study link at </w:t>
      </w:r>
      <w:hyperlink r:id="rId23" w:history="1">
        <w:r w:rsidRPr="000D24C1">
          <w:rPr>
            <w:rStyle w:val="Hyperlink"/>
            <w:rFonts w:ascii="Arial" w:hAnsi="Arial" w:cs="Arial"/>
            <w:color w:val="0070C0"/>
            <w:sz w:val="36"/>
            <w:szCs w:val="36"/>
          </w:rPr>
          <w:t>https://ucsb.co1.qualtrics.com/jfe/form/SV_0JqFXaS2D6WTYjk</w:t>
        </w:r>
      </w:hyperlink>
      <w:r>
        <w:rPr>
          <w:rFonts w:ascii="Arial" w:hAnsi="Arial" w:cs="Arial"/>
          <w:sz w:val="36"/>
          <w:szCs w:val="36"/>
        </w:rPr>
        <w:t>.</w:t>
      </w:r>
    </w:p>
    <w:p w14:paraId="2AB072D4" w14:textId="77777777" w:rsidR="000D24C1" w:rsidRDefault="000D24C1" w:rsidP="00766D31">
      <w:pPr>
        <w:spacing w:after="0" w:line="276" w:lineRule="auto"/>
        <w:rPr>
          <w:rFonts w:ascii="Arial" w:hAnsi="Arial" w:cs="Arial"/>
          <w:sz w:val="36"/>
          <w:szCs w:val="36"/>
        </w:rPr>
      </w:pPr>
    </w:p>
    <w:p w14:paraId="1E092640" w14:textId="77777777" w:rsidR="00BF4820" w:rsidRPr="00BF4820" w:rsidRDefault="00BF4820" w:rsidP="00BF4820">
      <w:pPr>
        <w:pStyle w:val="Heading1"/>
        <w:spacing w:before="0" w:after="0" w:line="276" w:lineRule="auto"/>
        <w:rPr>
          <w:rFonts w:ascii="Arial" w:hAnsi="Arial" w:cs="Arial"/>
          <w:b/>
          <w:bCs/>
          <w:color w:val="auto"/>
          <w:sz w:val="44"/>
          <w:szCs w:val="44"/>
        </w:rPr>
      </w:pPr>
      <w:bookmarkStart w:id="13" w:name="NoticeofDigitalAccessibilitySettlement"/>
      <w:r w:rsidRPr="00BF4820">
        <w:rPr>
          <w:rFonts w:ascii="Arial" w:hAnsi="Arial" w:cs="Arial"/>
          <w:b/>
          <w:bCs/>
          <w:color w:val="auto"/>
          <w:sz w:val="44"/>
          <w:szCs w:val="44"/>
        </w:rPr>
        <w:t>Notice of Digital Accessibility Settlement Concerning </w:t>
      </w:r>
      <w:hyperlink r:id="rId24" w:tgtFrame="_blank" w:history="1">
        <w:r w:rsidRPr="00BF4820">
          <w:rPr>
            <w:rStyle w:val="Hyperlink"/>
            <w:rFonts w:ascii="Arial" w:hAnsi="Arial" w:cs="Arial"/>
            <w:b/>
            <w:bCs/>
            <w:color w:val="auto"/>
            <w:sz w:val="44"/>
            <w:szCs w:val="44"/>
            <w:u w:val="none"/>
          </w:rPr>
          <w:t>www.melnor.com</w:t>
        </w:r>
      </w:hyperlink>
    </w:p>
    <w:bookmarkEnd w:id="13"/>
    <w:p w14:paraId="34DACB1A" w14:textId="77777777" w:rsidR="00BF4820" w:rsidRDefault="00BF4820" w:rsidP="00BF4820">
      <w:pPr>
        <w:spacing w:after="0" w:line="276" w:lineRule="auto"/>
        <w:rPr>
          <w:rFonts w:ascii="Arial" w:hAnsi="Arial" w:cs="Arial"/>
          <w:sz w:val="36"/>
          <w:szCs w:val="36"/>
        </w:rPr>
      </w:pPr>
    </w:p>
    <w:p w14:paraId="3A94081F" w14:textId="39AC926D" w:rsidR="00766D31" w:rsidRPr="001B4DFF" w:rsidRDefault="00BF4820" w:rsidP="001B4DFF">
      <w:pPr>
        <w:spacing w:after="0" w:line="276" w:lineRule="auto"/>
        <w:rPr>
          <w:rFonts w:ascii="Arial" w:hAnsi="Arial" w:cs="Arial"/>
          <w:sz w:val="36"/>
          <w:szCs w:val="36"/>
        </w:rPr>
      </w:pPr>
      <w:r w:rsidRPr="00BF4820">
        <w:rPr>
          <w:rFonts w:ascii="Arial" w:hAnsi="Arial" w:cs="Arial"/>
          <w:sz w:val="36"/>
          <w:szCs w:val="36"/>
        </w:rPr>
        <w:t>A proposed settlement has been reached that would resolve the class action lawsuit </w:t>
      </w:r>
      <w:r w:rsidRPr="001B4DFF">
        <w:rPr>
          <w:rFonts w:ascii="Arial" w:hAnsi="Arial" w:cs="Arial"/>
          <w:sz w:val="36"/>
          <w:szCs w:val="36"/>
        </w:rPr>
        <w:t xml:space="preserve">Douglass v. </w:t>
      </w:r>
      <w:proofErr w:type="spellStart"/>
      <w:r w:rsidRPr="001B4DFF">
        <w:rPr>
          <w:rFonts w:ascii="Arial" w:hAnsi="Arial" w:cs="Arial"/>
          <w:sz w:val="36"/>
          <w:szCs w:val="36"/>
        </w:rPr>
        <w:t>Melnor</w:t>
      </w:r>
      <w:proofErr w:type="spellEnd"/>
      <w:r w:rsidRPr="001B4DFF">
        <w:rPr>
          <w:rFonts w:ascii="Arial" w:hAnsi="Arial" w:cs="Arial"/>
          <w:sz w:val="36"/>
          <w:szCs w:val="36"/>
        </w:rPr>
        <w:t xml:space="preserve"> Inc.</w:t>
      </w:r>
      <w:r w:rsidRPr="00BF4820">
        <w:rPr>
          <w:rFonts w:ascii="Arial" w:hAnsi="Arial" w:cs="Arial"/>
          <w:sz w:val="36"/>
          <w:szCs w:val="36"/>
        </w:rPr>
        <w:t xml:space="preserve">, Case No. 2:25-cv-00670 (W.D. Pa.). The lawsuit alleges that </w:t>
      </w:r>
      <w:proofErr w:type="spellStart"/>
      <w:r w:rsidRPr="00BF4820">
        <w:rPr>
          <w:rFonts w:ascii="Arial" w:hAnsi="Arial" w:cs="Arial"/>
          <w:sz w:val="36"/>
          <w:szCs w:val="36"/>
        </w:rPr>
        <w:t>Melnor</w:t>
      </w:r>
      <w:proofErr w:type="spellEnd"/>
      <w:r w:rsidRPr="00BF4820">
        <w:rPr>
          <w:rFonts w:ascii="Arial" w:hAnsi="Arial" w:cs="Arial"/>
          <w:sz w:val="36"/>
          <w:szCs w:val="36"/>
        </w:rPr>
        <w:t xml:space="preserve"> violated the Americans with Disabilities Act, 42 </w:t>
      </w:r>
      <w:r w:rsidRPr="00BF4820">
        <w:rPr>
          <w:rFonts w:ascii="Arial" w:hAnsi="Arial" w:cs="Arial"/>
          <w:sz w:val="36"/>
          <w:szCs w:val="36"/>
        </w:rPr>
        <w:lastRenderedPageBreak/>
        <w:t xml:space="preserve">U.S.C. §§ 12101, et seq., by failing to take the necessary steps to ensure its website and mobile apps do not discriminate against individuals who are Blind and/or who have a Visual Disability. Under the settlement, </w:t>
      </w:r>
      <w:proofErr w:type="spellStart"/>
      <w:r w:rsidRPr="00BF4820">
        <w:rPr>
          <w:rFonts w:ascii="Arial" w:hAnsi="Arial" w:cs="Arial"/>
          <w:sz w:val="36"/>
          <w:szCs w:val="36"/>
        </w:rPr>
        <w:t>Melnor</w:t>
      </w:r>
      <w:proofErr w:type="spellEnd"/>
      <w:r w:rsidRPr="00BF4820">
        <w:rPr>
          <w:rFonts w:ascii="Arial" w:hAnsi="Arial" w:cs="Arial"/>
          <w:sz w:val="36"/>
          <w:szCs w:val="36"/>
        </w:rPr>
        <w:t xml:space="preserve"> agrees to make its website, mobile apps, and any new website or mobile app it develops or acquires accessible to individuals who are Blind and/or who have a Visual Disability. For a more complete summary of the</w:t>
      </w:r>
      <w:r w:rsidRPr="00BF4820">
        <w:rPr>
          <w:rFonts w:ascii="Arial" w:hAnsi="Arial" w:cs="Arial"/>
          <w:sz w:val="36"/>
          <w:szCs w:val="36"/>
        </w:rPr>
        <w:br/>
        <w:t xml:space="preserve">terms of the proposed settlement, please visit </w:t>
      </w:r>
      <w:hyperlink r:id="rId25" w:history="1">
        <w:r w:rsidRPr="001B4DFF">
          <w:rPr>
            <w:rStyle w:val="Hyperlink"/>
            <w:rFonts w:ascii="Arial" w:hAnsi="Arial" w:cs="Arial"/>
            <w:color w:val="0070C0"/>
            <w:sz w:val="36"/>
            <w:szCs w:val="36"/>
          </w:rPr>
          <w:t>https://melnoradasettlement.com/</w:t>
        </w:r>
      </w:hyperlink>
      <w:r w:rsidRPr="00BF4820">
        <w:rPr>
          <w:rFonts w:ascii="Arial" w:hAnsi="Arial" w:cs="Arial"/>
          <w:sz w:val="36"/>
          <w:szCs w:val="36"/>
        </w:rPr>
        <w:t>. Have questions? Contact East End Trial Group at </w:t>
      </w:r>
      <w:hyperlink r:id="rId26" w:tgtFrame="_blank" w:history="1">
        <w:r w:rsidRPr="001B4DFF">
          <w:rPr>
            <w:rStyle w:val="Hyperlink"/>
            <w:rFonts w:ascii="Arial" w:hAnsi="Arial" w:cs="Arial"/>
            <w:color w:val="0070C0"/>
            <w:sz w:val="36"/>
            <w:szCs w:val="36"/>
          </w:rPr>
          <w:t>https://eastendtrialgroup.com</w:t>
        </w:r>
      </w:hyperlink>
      <w:r w:rsidRPr="00BF4820">
        <w:rPr>
          <w:rFonts w:ascii="Arial" w:hAnsi="Arial" w:cs="Arial"/>
          <w:sz w:val="36"/>
          <w:szCs w:val="36"/>
        </w:rPr>
        <w:t>.</w:t>
      </w:r>
      <w:bookmarkEnd w:id="1"/>
    </w:p>
    <w:sectPr w:rsidR="00766D31" w:rsidRPr="001B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E4459"/>
    <w:multiLevelType w:val="hybridMultilevel"/>
    <w:tmpl w:val="AAE6DF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3427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31"/>
    <w:rsid w:val="00046918"/>
    <w:rsid w:val="000D24C1"/>
    <w:rsid w:val="000E1CC3"/>
    <w:rsid w:val="0018550C"/>
    <w:rsid w:val="001B4DFF"/>
    <w:rsid w:val="001C554D"/>
    <w:rsid w:val="002A62AA"/>
    <w:rsid w:val="00315480"/>
    <w:rsid w:val="00351806"/>
    <w:rsid w:val="003A6423"/>
    <w:rsid w:val="0056158E"/>
    <w:rsid w:val="00594D26"/>
    <w:rsid w:val="005F26A2"/>
    <w:rsid w:val="00614E9A"/>
    <w:rsid w:val="00656814"/>
    <w:rsid w:val="0068446A"/>
    <w:rsid w:val="00687F82"/>
    <w:rsid w:val="00693C19"/>
    <w:rsid w:val="00761F1A"/>
    <w:rsid w:val="00766D31"/>
    <w:rsid w:val="007E43C6"/>
    <w:rsid w:val="00BF4820"/>
    <w:rsid w:val="00C92703"/>
    <w:rsid w:val="00CC6E3C"/>
    <w:rsid w:val="00D6414A"/>
    <w:rsid w:val="00E72E65"/>
    <w:rsid w:val="00E95E12"/>
    <w:rsid w:val="00F4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5B34"/>
  <w15:chartTrackingRefBased/>
  <w15:docId w15:val="{5B969267-2F10-46E5-A3C1-D154F38B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D31"/>
    <w:pPr>
      <w:spacing w:line="259" w:lineRule="auto"/>
    </w:pPr>
    <w:rPr>
      <w:kern w:val="0"/>
      <w:sz w:val="22"/>
      <w:szCs w:val="22"/>
      <w14:ligatures w14:val="none"/>
    </w:rPr>
  </w:style>
  <w:style w:type="paragraph" w:styleId="Heading1">
    <w:name w:val="heading 1"/>
    <w:basedOn w:val="Normal"/>
    <w:next w:val="Normal"/>
    <w:link w:val="Heading1Char"/>
    <w:uiPriority w:val="9"/>
    <w:qFormat/>
    <w:rsid w:val="00766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6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6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D31"/>
    <w:rPr>
      <w:rFonts w:eastAsiaTheme="majorEastAsia" w:cstheme="majorBidi"/>
      <w:color w:val="272727" w:themeColor="text1" w:themeTint="D8"/>
    </w:rPr>
  </w:style>
  <w:style w:type="paragraph" w:styleId="Title">
    <w:name w:val="Title"/>
    <w:basedOn w:val="Normal"/>
    <w:next w:val="Normal"/>
    <w:link w:val="TitleChar"/>
    <w:uiPriority w:val="10"/>
    <w:qFormat/>
    <w:rsid w:val="00766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D31"/>
    <w:pPr>
      <w:spacing w:before="160"/>
      <w:jc w:val="center"/>
    </w:pPr>
    <w:rPr>
      <w:i/>
      <w:iCs/>
      <w:color w:val="404040" w:themeColor="text1" w:themeTint="BF"/>
    </w:rPr>
  </w:style>
  <w:style w:type="character" w:customStyle="1" w:styleId="QuoteChar">
    <w:name w:val="Quote Char"/>
    <w:basedOn w:val="DefaultParagraphFont"/>
    <w:link w:val="Quote"/>
    <w:uiPriority w:val="29"/>
    <w:rsid w:val="00766D31"/>
    <w:rPr>
      <w:i/>
      <w:iCs/>
      <w:color w:val="404040" w:themeColor="text1" w:themeTint="BF"/>
    </w:rPr>
  </w:style>
  <w:style w:type="paragraph" w:styleId="ListParagraph">
    <w:name w:val="List Paragraph"/>
    <w:basedOn w:val="Normal"/>
    <w:uiPriority w:val="34"/>
    <w:qFormat/>
    <w:rsid w:val="00766D31"/>
    <w:pPr>
      <w:ind w:left="720"/>
      <w:contextualSpacing/>
    </w:pPr>
  </w:style>
  <w:style w:type="character" w:styleId="IntenseEmphasis">
    <w:name w:val="Intense Emphasis"/>
    <w:basedOn w:val="DefaultParagraphFont"/>
    <w:uiPriority w:val="21"/>
    <w:qFormat/>
    <w:rsid w:val="00766D31"/>
    <w:rPr>
      <w:i/>
      <w:iCs/>
      <w:color w:val="0F4761" w:themeColor="accent1" w:themeShade="BF"/>
    </w:rPr>
  </w:style>
  <w:style w:type="paragraph" w:styleId="IntenseQuote">
    <w:name w:val="Intense Quote"/>
    <w:basedOn w:val="Normal"/>
    <w:next w:val="Normal"/>
    <w:link w:val="IntenseQuoteChar"/>
    <w:uiPriority w:val="30"/>
    <w:qFormat/>
    <w:rsid w:val="00766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D31"/>
    <w:rPr>
      <w:i/>
      <w:iCs/>
      <w:color w:val="0F4761" w:themeColor="accent1" w:themeShade="BF"/>
    </w:rPr>
  </w:style>
  <w:style w:type="character" w:styleId="IntenseReference">
    <w:name w:val="Intense Reference"/>
    <w:basedOn w:val="DefaultParagraphFont"/>
    <w:uiPriority w:val="32"/>
    <w:qFormat/>
    <w:rsid w:val="00766D31"/>
    <w:rPr>
      <w:b/>
      <w:bCs/>
      <w:smallCaps/>
      <w:color w:val="0F4761" w:themeColor="accent1" w:themeShade="BF"/>
      <w:spacing w:val="5"/>
    </w:rPr>
  </w:style>
  <w:style w:type="character" w:styleId="Hyperlink">
    <w:name w:val="Hyperlink"/>
    <w:basedOn w:val="DefaultParagraphFont"/>
    <w:uiPriority w:val="99"/>
    <w:unhideWhenUsed/>
    <w:rsid w:val="00766D31"/>
    <w:rPr>
      <w:color w:val="467886" w:themeColor="hyperlink"/>
      <w:u w:val="single"/>
    </w:rPr>
  </w:style>
  <w:style w:type="character" w:styleId="UnresolvedMention">
    <w:name w:val="Unresolved Mention"/>
    <w:basedOn w:val="DefaultParagraphFont"/>
    <w:uiPriority w:val="99"/>
    <w:semiHidden/>
    <w:unhideWhenUsed/>
    <w:rsid w:val="00766D31"/>
    <w:rPr>
      <w:color w:val="605E5C"/>
      <w:shd w:val="clear" w:color="auto" w:fill="E1DFDD"/>
    </w:rPr>
  </w:style>
  <w:style w:type="character" w:styleId="FollowedHyperlink">
    <w:name w:val="FollowedHyperlink"/>
    <w:basedOn w:val="DefaultParagraphFont"/>
    <w:uiPriority w:val="99"/>
    <w:semiHidden/>
    <w:unhideWhenUsed/>
    <w:rsid w:val="00761F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18961">
      <w:bodyDiv w:val="1"/>
      <w:marLeft w:val="0"/>
      <w:marRight w:val="0"/>
      <w:marTop w:val="0"/>
      <w:marBottom w:val="0"/>
      <w:divBdr>
        <w:top w:val="none" w:sz="0" w:space="0" w:color="auto"/>
        <w:left w:val="none" w:sz="0" w:space="0" w:color="auto"/>
        <w:bottom w:val="none" w:sz="0" w:space="0" w:color="auto"/>
        <w:right w:val="none" w:sz="0" w:space="0" w:color="auto"/>
      </w:divBdr>
    </w:div>
    <w:div w:id="328755943">
      <w:bodyDiv w:val="1"/>
      <w:marLeft w:val="0"/>
      <w:marRight w:val="0"/>
      <w:marTop w:val="0"/>
      <w:marBottom w:val="0"/>
      <w:divBdr>
        <w:top w:val="none" w:sz="0" w:space="0" w:color="auto"/>
        <w:left w:val="none" w:sz="0" w:space="0" w:color="auto"/>
        <w:bottom w:val="none" w:sz="0" w:space="0" w:color="auto"/>
        <w:right w:val="none" w:sz="0" w:space="0" w:color="auto"/>
      </w:divBdr>
    </w:div>
    <w:div w:id="446896469">
      <w:bodyDiv w:val="1"/>
      <w:marLeft w:val="0"/>
      <w:marRight w:val="0"/>
      <w:marTop w:val="0"/>
      <w:marBottom w:val="0"/>
      <w:divBdr>
        <w:top w:val="none" w:sz="0" w:space="0" w:color="auto"/>
        <w:left w:val="none" w:sz="0" w:space="0" w:color="auto"/>
        <w:bottom w:val="none" w:sz="0" w:space="0" w:color="auto"/>
        <w:right w:val="none" w:sz="0" w:space="0" w:color="auto"/>
      </w:divBdr>
    </w:div>
    <w:div w:id="493299862">
      <w:bodyDiv w:val="1"/>
      <w:marLeft w:val="0"/>
      <w:marRight w:val="0"/>
      <w:marTop w:val="0"/>
      <w:marBottom w:val="0"/>
      <w:divBdr>
        <w:top w:val="none" w:sz="0" w:space="0" w:color="auto"/>
        <w:left w:val="none" w:sz="0" w:space="0" w:color="auto"/>
        <w:bottom w:val="none" w:sz="0" w:space="0" w:color="auto"/>
        <w:right w:val="none" w:sz="0" w:space="0" w:color="auto"/>
      </w:divBdr>
    </w:div>
    <w:div w:id="646399419">
      <w:bodyDiv w:val="1"/>
      <w:marLeft w:val="0"/>
      <w:marRight w:val="0"/>
      <w:marTop w:val="0"/>
      <w:marBottom w:val="0"/>
      <w:divBdr>
        <w:top w:val="none" w:sz="0" w:space="0" w:color="auto"/>
        <w:left w:val="none" w:sz="0" w:space="0" w:color="auto"/>
        <w:bottom w:val="none" w:sz="0" w:space="0" w:color="auto"/>
        <w:right w:val="none" w:sz="0" w:space="0" w:color="auto"/>
      </w:divBdr>
    </w:div>
    <w:div w:id="660622519">
      <w:bodyDiv w:val="1"/>
      <w:marLeft w:val="0"/>
      <w:marRight w:val="0"/>
      <w:marTop w:val="0"/>
      <w:marBottom w:val="0"/>
      <w:divBdr>
        <w:top w:val="none" w:sz="0" w:space="0" w:color="auto"/>
        <w:left w:val="none" w:sz="0" w:space="0" w:color="auto"/>
        <w:bottom w:val="none" w:sz="0" w:space="0" w:color="auto"/>
        <w:right w:val="none" w:sz="0" w:space="0" w:color="auto"/>
      </w:divBdr>
    </w:div>
    <w:div w:id="699936435">
      <w:bodyDiv w:val="1"/>
      <w:marLeft w:val="0"/>
      <w:marRight w:val="0"/>
      <w:marTop w:val="0"/>
      <w:marBottom w:val="0"/>
      <w:divBdr>
        <w:top w:val="none" w:sz="0" w:space="0" w:color="auto"/>
        <w:left w:val="none" w:sz="0" w:space="0" w:color="auto"/>
        <w:bottom w:val="none" w:sz="0" w:space="0" w:color="auto"/>
        <w:right w:val="none" w:sz="0" w:space="0" w:color="auto"/>
      </w:divBdr>
    </w:div>
    <w:div w:id="710614743">
      <w:bodyDiv w:val="1"/>
      <w:marLeft w:val="0"/>
      <w:marRight w:val="0"/>
      <w:marTop w:val="0"/>
      <w:marBottom w:val="0"/>
      <w:divBdr>
        <w:top w:val="none" w:sz="0" w:space="0" w:color="auto"/>
        <w:left w:val="none" w:sz="0" w:space="0" w:color="auto"/>
        <w:bottom w:val="none" w:sz="0" w:space="0" w:color="auto"/>
        <w:right w:val="none" w:sz="0" w:space="0" w:color="auto"/>
      </w:divBdr>
    </w:div>
    <w:div w:id="741876218">
      <w:bodyDiv w:val="1"/>
      <w:marLeft w:val="0"/>
      <w:marRight w:val="0"/>
      <w:marTop w:val="0"/>
      <w:marBottom w:val="0"/>
      <w:divBdr>
        <w:top w:val="none" w:sz="0" w:space="0" w:color="auto"/>
        <w:left w:val="none" w:sz="0" w:space="0" w:color="auto"/>
        <w:bottom w:val="none" w:sz="0" w:space="0" w:color="auto"/>
        <w:right w:val="none" w:sz="0" w:space="0" w:color="auto"/>
      </w:divBdr>
    </w:div>
    <w:div w:id="811365646">
      <w:bodyDiv w:val="1"/>
      <w:marLeft w:val="0"/>
      <w:marRight w:val="0"/>
      <w:marTop w:val="0"/>
      <w:marBottom w:val="0"/>
      <w:divBdr>
        <w:top w:val="none" w:sz="0" w:space="0" w:color="auto"/>
        <w:left w:val="none" w:sz="0" w:space="0" w:color="auto"/>
        <w:bottom w:val="none" w:sz="0" w:space="0" w:color="auto"/>
        <w:right w:val="none" w:sz="0" w:space="0" w:color="auto"/>
      </w:divBdr>
    </w:div>
    <w:div w:id="1114405026">
      <w:bodyDiv w:val="1"/>
      <w:marLeft w:val="0"/>
      <w:marRight w:val="0"/>
      <w:marTop w:val="0"/>
      <w:marBottom w:val="0"/>
      <w:divBdr>
        <w:top w:val="none" w:sz="0" w:space="0" w:color="auto"/>
        <w:left w:val="none" w:sz="0" w:space="0" w:color="auto"/>
        <w:bottom w:val="none" w:sz="0" w:space="0" w:color="auto"/>
        <w:right w:val="none" w:sz="0" w:space="0" w:color="auto"/>
      </w:divBdr>
    </w:div>
    <w:div w:id="1411077696">
      <w:bodyDiv w:val="1"/>
      <w:marLeft w:val="0"/>
      <w:marRight w:val="0"/>
      <w:marTop w:val="0"/>
      <w:marBottom w:val="0"/>
      <w:divBdr>
        <w:top w:val="none" w:sz="0" w:space="0" w:color="auto"/>
        <w:left w:val="none" w:sz="0" w:space="0" w:color="auto"/>
        <w:bottom w:val="none" w:sz="0" w:space="0" w:color="auto"/>
        <w:right w:val="none" w:sz="0" w:space="0" w:color="auto"/>
      </w:divBdr>
    </w:div>
    <w:div w:id="1555701077">
      <w:bodyDiv w:val="1"/>
      <w:marLeft w:val="0"/>
      <w:marRight w:val="0"/>
      <w:marTop w:val="0"/>
      <w:marBottom w:val="0"/>
      <w:divBdr>
        <w:top w:val="none" w:sz="0" w:space="0" w:color="auto"/>
        <w:left w:val="none" w:sz="0" w:space="0" w:color="auto"/>
        <w:bottom w:val="none" w:sz="0" w:space="0" w:color="auto"/>
        <w:right w:val="none" w:sz="0" w:space="0" w:color="auto"/>
      </w:divBdr>
    </w:div>
    <w:div w:id="1654020094">
      <w:bodyDiv w:val="1"/>
      <w:marLeft w:val="0"/>
      <w:marRight w:val="0"/>
      <w:marTop w:val="0"/>
      <w:marBottom w:val="0"/>
      <w:divBdr>
        <w:top w:val="none" w:sz="0" w:space="0" w:color="auto"/>
        <w:left w:val="none" w:sz="0" w:space="0" w:color="auto"/>
        <w:bottom w:val="none" w:sz="0" w:space="0" w:color="auto"/>
        <w:right w:val="none" w:sz="0" w:space="0" w:color="auto"/>
      </w:divBdr>
    </w:div>
    <w:div w:id="1735860223">
      <w:bodyDiv w:val="1"/>
      <w:marLeft w:val="0"/>
      <w:marRight w:val="0"/>
      <w:marTop w:val="0"/>
      <w:marBottom w:val="0"/>
      <w:divBdr>
        <w:top w:val="none" w:sz="0" w:space="0" w:color="auto"/>
        <w:left w:val="none" w:sz="0" w:space="0" w:color="auto"/>
        <w:bottom w:val="none" w:sz="0" w:space="0" w:color="auto"/>
        <w:right w:val="none" w:sz="0" w:space="0" w:color="auto"/>
      </w:divBdr>
    </w:div>
    <w:div w:id="1956134718">
      <w:bodyDiv w:val="1"/>
      <w:marLeft w:val="0"/>
      <w:marRight w:val="0"/>
      <w:marTop w:val="0"/>
      <w:marBottom w:val="0"/>
      <w:divBdr>
        <w:top w:val="none" w:sz="0" w:space="0" w:color="auto"/>
        <w:left w:val="none" w:sz="0" w:space="0" w:color="auto"/>
        <w:bottom w:val="none" w:sz="0" w:space="0" w:color="auto"/>
        <w:right w:val="none" w:sz="0" w:space="0" w:color="auto"/>
      </w:divBdr>
    </w:div>
    <w:div w:id="20686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ink.donorperfect.com/ACBADInstituteSeptember2025" TargetMode="External"/><Relationship Id="rId13" Type="http://schemas.openxmlformats.org/officeDocument/2006/relationships/hyperlink" Target="https://speak4.app/lp/n1013sp1/?ts=1754056480" TargetMode="External"/><Relationship Id="rId18" Type="http://schemas.openxmlformats.org/officeDocument/2006/relationships/hyperlink" Target="mailto:president@friendsinart.org" TargetMode="External"/><Relationship Id="rId26" Type="http://schemas.openxmlformats.org/officeDocument/2006/relationships/hyperlink" Target="https://eastendtrialgroup.com/" TargetMode="External"/><Relationship Id="rId3" Type="http://schemas.openxmlformats.org/officeDocument/2006/relationships/settings" Target="settings.xml"/><Relationship Id="rId21" Type="http://schemas.openxmlformats.org/officeDocument/2006/relationships/hyperlink" Target="mailto:t.norton@complianceandrisks.com" TargetMode="External"/><Relationship Id="rId7" Type="http://schemas.openxmlformats.org/officeDocument/2006/relationships/hyperlink" Target="http://weblink.donorperfect.com/ACBADInstituteSeptember2025" TargetMode="External"/><Relationship Id="rId12" Type="http://schemas.openxmlformats.org/officeDocument/2006/relationships/hyperlink" Target="https://www.acb.org/advocacy-governmental-affairs" TargetMode="External"/><Relationship Id="rId17" Type="http://schemas.openxmlformats.org/officeDocument/2006/relationships/hyperlink" Target="https://www.friendsinart.org/featured-artful-and-talented-person-of-the-month/" TargetMode="External"/><Relationship Id="rId25" Type="http://schemas.openxmlformats.org/officeDocument/2006/relationships/hyperlink" Target="https://melnoradasettlement.com/" TargetMode="External"/><Relationship Id="rId2" Type="http://schemas.openxmlformats.org/officeDocument/2006/relationships/styles" Target="styles.xml"/><Relationship Id="rId16" Type="http://schemas.openxmlformats.org/officeDocument/2006/relationships/hyperlink" Target="https://tinyurl.com/2s35kthd" TargetMode="External"/><Relationship Id="rId20" Type="http://schemas.openxmlformats.org/officeDocument/2006/relationships/hyperlink" Target="https://links-1.govdelivery.com/CL0/https:%2F%2Fwww.accessibilityonline.org%2Fao%2Fsession%3Fid=111178/1/0100019860af5095-0731b32f-ba31-4a0d-a9d1-8d7a038e8491-000000/GssoQud1Upg18NIo0Wn4PFFpjIPhq8-LWKWUX3oeolE=416" TargetMode="External"/><Relationship Id="rId1" Type="http://schemas.openxmlformats.org/officeDocument/2006/relationships/numbering" Target="numbering.xml"/><Relationship Id="rId6" Type="http://schemas.openxmlformats.org/officeDocument/2006/relationships/hyperlink" Target="https://www.acb.org/2025-resolutions" TargetMode="External"/><Relationship Id="rId11" Type="http://schemas.openxmlformats.org/officeDocument/2006/relationships/hyperlink" Target="https://tinyurl.com/yhpmx2nb" TargetMode="External"/><Relationship Id="rId24" Type="http://schemas.openxmlformats.org/officeDocument/2006/relationships/hyperlink" Target="http://www.melnor.com/" TargetMode="External"/><Relationship Id="rId5" Type="http://schemas.openxmlformats.org/officeDocument/2006/relationships/hyperlink" Target="https://www.acb.org/constitution-bylaws" TargetMode="External"/><Relationship Id="rId15" Type="http://schemas.openxmlformats.org/officeDocument/2006/relationships/hyperlink" Target="https://forms.gle/dVWybM91uzHxHGju9" TargetMode="External"/><Relationship Id="rId23" Type="http://schemas.openxmlformats.org/officeDocument/2006/relationships/hyperlink" Target="https://ucsb.co1.qualtrics.com/jfe/form/SV_0JqFXaS2D6WTYjk" TargetMode="External"/><Relationship Id="rId28" Type="http://schemas.openxmlformats.org/officeDocument/2006/relationships/theme" Target="theme/theme1.xml"/><Relationship Id="rId10" Type="http://schemas.openxmlformats.org/officeDocument/2006/relationships/hyperlink" Target="mailto:jsnyder@audiodescribe.com" TargetMode="External"/><Relationship Id="rId19" Type="http://schemas.openxmlformats.org/officeDocument/2006/relationships/hyperlink" Target="mailto:3inkpress@nellanthony.ink" TargetMode="External"/><Relationship Id="rId4" Type="http://schemas.openxmlformats.org/officeDocument/2006/relationships/webSettings" Target="webSettings.xml"/><Relationship Id="rId9" Type="http://schemas.openxmlformats.org/officeDocument/2006/relationships/hyperlink" Target="mailto:audiodescription@acb.org" TargetMode="External"/><Relationship Id="rId14" Type="http://schemas.openxmlformats.org/officeDocument/2006/relationships/hyperlink" Target="https://acb.org/advocacyupdate" TargetMode="External"/><Relationship Id="rId22" Type="http://schemas.openxmlformats.org/officeDocument/2006/relationships/hyperlink" Target="mailto:cstamatos@ansi.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18</cp:revision>
  <dcterms:created xsi:type="dcterms:W3CDTF">2025-07-21T19:50:00Z</dcterms:created>
  <dcterms:modified xsi:type="dcterms:W3CDTF">2025-08-04T19:00:00Z</dcterms:modified>
</cp:coreProperties>
</file>